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0335" w14:textId="77777777" w:rsidR="005E2C0E" w:rsidRDefault="005E2C0E">
      <w:pPr>
        <w:rPr>
          <w:rFonts w:ascii="Arial" w:hAnsi="Arial" w:cs="Arial"/>
        </w:rPr>
      </w:pPr>
      <w:bookmarkStart w:id="0" w:name="_GoBack"/>
      <w:bookmarkEnd w:id="0"/>
    </w:p>
    <w:p w14:paraId="7EFA0336" w14:textId="77777777" w:rsidR="00CD0DF3" w:rsidRPr="00E73667" w:rsidRDefault="00CD0DF3">
      <w:pPr>
        <w:rPr>
          <w:rFonts w:ascii="Arial" w:hAnsi="Arial" w:cs="Arial"/>
        </w:rPr>
      </w:pPr>
    </w:p>
    <w:p w14:paraId="7EFA0337" w14:textId="77777777" w:rsidR="00096740" w:rsidRPr="00E73667" w:rsidRDefault="00096740">
      <w:pPr>
        <w:rPr>
          <w:rFonts w:ascii="Arial" w:hAnsi="Arial" w:cs="Arial"/>
        </w:rPr>
      </w:pPr>
    </w:p>
    <w:p w14:paraId="7EFA0338" w14:textId="77777777" w:rsidR="006B25DA" w:rsidRPr="00CD0DF3" w:rsidRDefault="00977E07" w:rsidP="00977E07">
      <w:pPr>
        <w:pStyle w:val="Textkrper-Einzug3"/>
        <w:tabs>
          <w:tab w:val="clear" w:pos="2835"/>
          <w:tab w:val="clear" w:pos="6804"/>
          <w:tab w:val="left" w:pos="0"/>
          <w:tab w:val="left" w:pos="9180"/>
        </w:tabs>
        <w:ind w:left="0"/>
        <w:jc w:val="center"/>
        <w:rPr>
          <w:rFonts w:ascii="Arial" w:hAnsi="Arial" w:cs="Arial"/>
          <w:b/>
          <w:bCs/>
          <w:sz w:val="48"/>
          <w:szCs w:val="48"/>
        </w:rPr>
      </w:pPr>
      <w:r w:rsidRPr="00CD0DF3">
        <w:rPr>
          <w:rFonts w:ascii="Arial" w:hAnsi="Arial" w:cs="Arial"/>
          <w:b/>
          <w:bCs/>
          <w:sz w:val="48"/>
          <w:szCs w:val="48"/>
        </w:rPr>
        <w:t xml:space="preserve">Anhang </w:t>
      </w:r>
      <w:r w:rsidR="006570DE" w:rsidRPr="00CD0DF3">
        <w:rPr>
          <w:rFonts w:ascii="Arial" w:hAnsi="Arial" w:cs="Arial"/>
          <w:b/>
          <w:bCs/>
          <w:sz w:val="48"/>
          <w:szCs w:val="48"/>
        </w:rPr>
        <w:fldChar w:fldCharType="begin"/>
      </w:r>
      <w:r w:rsidR="006570DE" w:rsidRPr="00CD0DF3">
        <w:rPr>
          <w:rFonts w:ascii="Arial" w:eastAsia="SimSun" w:hAnsi="Arial" w:cs="Arial"/>
          <w:b/>
          <w:bCs/>
          <w:sz w:val="48"/>
          <w:szCs w:val="48"/>
          <w:lang w:eastAsia="zh-CN"/>
        </w:rPr>
        <w:instrText xml:space="preserve"> </w:instrText>
      </w:r>
      <w:r w:rsidR="006570DE" w:rsidRPr="00CD0DF3">
        <w:rPr>
          <w:rFonts w:ascii="Arial" w:eastAsia="SimSun" w:hAnsi="Arial" w:cs="Arial" w:hint="eastAsia"/>
          <w:b/>
          <w:bCs/>
          <w:sz w:val="48"/>
          <w:szCs w:val="48"/>
          <w:lang w:eastAsia="zh-CN"/>
        </w:rPr>
        <w:instrText>= 1 \* ROMAN</w:instrText>
      </w:r>
      <w:r w:rsidR="006570DE" w:rsidRPr="00CD0DF3">
        <w:rPr>
          <w:rFonts w:ascii="Arial" w:eastAsia="SimSun" w:hAnsi="Arial" w:cs="Arial"/>
          <w:b/>
          <w:bCs/>
          <w:sz w:val="48"/>
          <w:szCs w:val="48"/>
          <w:lang w:eastAsia="zh-CN"/>
        </w:rPr>
        <w:instrText xml:space="preserve"> </w:instrText>
      </w:r>
      <w:r w:rsidR="006570DE" w:rsidRPr="00CD0DF3">
        <w:rPr>
          <w:rFonts w:ascii="Arial" w:hAnsi="Arial" w:cs="Arial"/>
          <w:b/>
          <w:bCs/>
          <w:sz w:val="48"/>
          <w:szCs w:val="48"/>
        </w:rPr>
        <w:fldChar w:fldCharType="separate"/>
      </w:r>
      <w:r w:rsidR="006570DE" w:rsidRPr="00CD0DF3">
        <w:rPr>
          <w:rFonts w:ascii="Arial" w:eastAsia="SimSun" w:hAnsi="Arial" w:cs="Arial"/>
          <w:b/>
          <w:bCs/>
          <w:noProof/>
          <w:sz w:val="48"/>
          <w:szCs w:val="48"/>
          <w:lang w:eastAsia="zh-CN"/>
        </w:rPr>
        <w:t>I</w:t>
      </w:r>
      <w:r w:rsidR="006570DE" w:rsidRPr="00CD0DF3">
        <w:rPr>
          <w:rFonts w:ascii="Arial" w:hAnsi="Arial" w:cs="Arial"/>
          <w:b/>
          <w:bCs/>
          <w:sz w:val="48"/>
          <w:szCs w:val="48"/>
        </w:rPr>
        <w:fldChar w:fldCharType="end"/>
      </w:r>
      <w:r w:rsidR="006B25DA" w:rsidRPr="00CD0DF3">
        <w:rPr>
          <w:rFonts w:ascii="Arial" w:hAnsi="Arial" w:cs="Arial"/>
          <w:b/>
          <w:bCs/>
          <w:sz w:val="48"/>
          <w:szCs w:val="48"/>
        </w:rPr>
        <w:br/>
        <w:t>(OEM-Produkte)</w:t>
      </w:r>
      <w:r w:rsidR="006570DE" w:rsidRPr="00CD0DF3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7EFA0339" w14:textId="77777777" w:rsidR="006B25DA" w:rsidRPr="00CD0DF3" w:rsidRDefault="006B25DA" w:rsidP="00977E07">
      <w:pPr>
        <w:pStyle w:val="Textkrper-Einzug3"/>
        <w:tabs>
          <w:tab w:val="clear" w:pos="2835"/>
          <w:tab w:val="clear" w:pos="6804"/>
          <w:tab w:val="left" w:pos="0"/>
          <w:tab w:val="left" w:pos="9180"/>
        </w:tabs>
        <w:ind w:left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EFA033A" w14:textId="77777777" w:rsidR="00977E07" w:rsidRPr="00CD0DF3" w:rsidRDefault="00977E07" w:rsidP="00977E07">
      <w:pPr>
        <w:pStyle w:val="Textkrper-Einzug3"/>
        <w:tabs>
          <w:tab w:val="clear" w:pos="2835"/>
          <w:tab w:val="clear" w:pos="6804"/>
          <w:tab w:val="left" w:pos="0"/>
          <w:tab w:val="left" w:pos="9180"/>
        </w:tabs>
        <w:ind w:left="0"/>
        <w:jc w:val="center"/>
        <w:rPr>
          <w:rFonts w:ascii="Arial" w:hAnsi="Arial" w:cs="Arial"/>
          <w:b/>
          <w:bCs/>
          <w:sz w:val="48"/>
          <w:szCs w:val="48"/>
        </w:rPr>
      </w:pPr>
      <w:r w:rsidRPr="00CD0DF3">
        <w:rPr>
          <w:rFonts w:ascii="Arial" w:hAnsi="Arial" w:cs="Arial"/>
          <w:b/>
          <w:bCs/>
          <w:sz w:val="48"/>
          <w:szCs w:val="48"/>
        </w:rPr>
        <w:t xml:space="preserve">zur </w:t>
      </w:r>
    </w:p>
    <w:p w14:paraId="7EFA033B" w14:textId="77777777" w:rsidR="006B25DA" w:rsidRPr="00CD0DF3" w:rsidRDefault="006B25DA" w:rsidP="00977E07">
      <w:pPr>
        <w:pStyle w:val="Textkrper-Einzug3"/>
        <w:tabs>
          <w:tab w:val="clear" w:pos="2835"/>
          <w:tab w:val="clear" w:pos="6804"/>
          <w:tab w:val="left" w:pos="0"/>
          <w:tab w:val="left" w:pos="9180"/>
        </w:tabs>
        <w:ind w:left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EFA033C" w14:textId="77777777" w:rsidR="006B25DA" w:rsidRPr="00CD0DF3" w:rsidRDefault="006B25DA" w:rsidP="00977E07">
      <w:pPr>
        <w:pStyle w:val="Textkrper-Einzug3"/>
        <w:tabs>
          <w:tab w:val="clear" w:pos="2835"/>
          <w:tab w:val="clear" w:pos="6804"/>
          <w:tab w:val="left" w:pos="0"/>
          <w:tab w:val="left" w:pos="9180"/>
        </w:tabs>
        <w:ind w:left="0"/>
        <w:jc w:val="center"/>
        <w:rPr>
          <w:rFonts w:ascii="Arial" w:hAnsi="Arial" w:cs="Arial"/>
          <w:b/>
          <w:bCs/>
          <w:sz w:val="48"/>
          <w:szCs w:val="48"/>
        </w:rPr>
      </w:pPr>
      <w:r w:rsidRPr="00CD0DF3">
        <w:rPr>
          <w:rFonts w:ascii="Arial" w:hAnsi="Arial" w:cs="Arial"/>
          <w:b/>
          <w:bCs/>
          <w:sz w:val="48"/>
          <w:szCs w:val="48"/>
        </w:rPr>
        <w:t>Qualitätssicherungsv</w:t>
      </w:r>
      <w:r w:rsidR="00096740" w:rsidRPr="00CD0DF3">
        <w:rPr>
          <w:rFonts w:ascii="Arial" w:hAnsi="Arial" w:cs="Arial"/>
          <w:b/>
          <w:bCs/>
          <w:sz w:val="48"/>
          <w:szCs w:val="48"/>
        </w:rPr>
        <w:t>ereinbarung</w:t>
      </w:r>
      <w:r w:rsidR="00977E07" w:rsidRPr="00CD0DF3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7EFA033D" w14:textId="77777777" w:rsidR="00096740" w:rsidRPr="00CD0DF3" w:rsidRDefault="00096740" w:rsidP="00977E07">
      <w:pPr>
        <w:pStyle w:val="Textkrper-Einzug3"/>
        <w:tabs>
          <w:tab w:val="clear" w:pos="2835"/>
          <w:tab w:val="clear" w:pos="6804"/>
          <w:tab w:val="left" w:pos="0"/>
          <w:tab w:val="left" w:pos="9180"/>
        </w:tabs>
        <w:ind w:left="0"/>
        <w:jc w:val="center"/>
        <w:rPr>
          <w:rFonts w:ascii="Arial" w:hAnsi="Arial" w:cs="Arial"/>
          <w:b/>
          <w:bCs/>
          <w:sz w:val="48"/>
          <w:szCs w:val="48"/>
        </w:rPr>
      </w:pPr>
      <w:r w:rsidRPr="00CD0DF3">
        <w:rPr>
          <w:rFonts w:ascii="Arial" w:hAnsi="Arial" w:cs="Arial"/>
          <w:b/>
          <w:bCs/>
          <w:sz w:val="48"/>
          <w:szCs w:val="48"/>
        </w:rPr>
        <w:t>(QSV)</w:t>
      </w:r>
    </w:p>
    <w:p w14:paraId="7EFA033E" w14:textId="77777777" w:rsidR="00096740" w:rsidRPr="001C6ACF" w:rsidRDefault="00096740" w:rsidP="00096740">
      <w:pPr>
        <w:tabs>
          <w:tab w:val="left" w:pos="2835"/>
          <w:tab w:val="left" w:pos="6804"/>
        </w:tabs>
        <w:rPr>
          <w:rFonts w:ascii="Arial" w:hAnsi="Arial" w:cs="Arial"/>
        </w:rPr>
      </w:pPr>
      <w:r w:rsidRPr="001C6ACF">
        <w:rPr>
          <w:rFonts w:ascii="Arial" w:hAnsi="Arial" w:cs="Arial"/>
        </w:rPr>
        <w:tab/>
      </w:r>
      <w:r w:rsidRPr="001C6ACF">
        <w:rPr>
          <w:rFonts w:ascii="Arial" w:hAnsi="Arial" w:cs="Arial"/>
        </w:rPr>
        <w:tab/>
      </w:r>
    </w:p>
    <w:p w14:paraId="7EFA033F" w14:textId="77777777" w:rsidR="00096740" w:rsidRPr="001C6ACF" w:rsidRDefault="00096740" w:rsidP="00096740">
      <w:pPr>
        <w:tabs>
          <w:tab w:val="left" w:pos="1620"/>
          <w:tab w:val="left" w:pos="6804"/>
        </w:tabs>
        <w:rPr>
          <w:rFonts w:ascii="Arial" w:hAnsi="Arial" w:cs="Arial"/>
        </w:rPr>
      </w:pPr>
      <w:r w:rsidRPr="001C6ACF">
        <w:rPr>
          <w:rFonts w:ascii="Arial" w:hAnsi="Arial" w:cs="Arial"/>
        </w:rPr>
        <w:tab/>
      </w:r>
    </w:p>
    <w:p w14:paraId="7EFA0340" w14:textId="77777777" w:rsidR="00096740" w:rsidRPr="001C6ACF" w:rsidRDefault="00096740" w:rsidP="00096740">
      <w:pPr>
        <w:tabs>
          <w:tab w:val="left" w:pos="1620"/>
          <w:tab w:val="left" w:pos="6804"/>
        </w:tabs>
        <w:rPr>
          <w:rFonts w:ascii="Arial" w:hAnsi="Arial" w:cs="Arial"/>
        </w:rPr>
      </w:pPr>
    </w:p>
    <w:p w14:paraId="7EFA0341" w14:textId="77777777" w:rsidR="00096740" w:rsidRPr="001C6ACF" w:rsidRDefault="00096740" w:rsidP="00096740">
      <w:pPr>
        <w:tabs>
          <w:tab w:val="left" w:pos="1620"/>
          <w:tab w:val="left" w:pos="6804"/>
        </w:tabs>
        <w:rPr>
          <w:rFonts w:ascii="Arial" w:hAnsi="Arial" w:cs="Arial"/>
          <w:bCs/>
          <w:sz w:val="32"/>
          <w:szCs w:val="32"/>
        </w:rPr>
      </w:pPr>
      <w:r w:rsidRPr="001C6ACF">
        <w:rPr>
          <w:rFonts w:ascii="Arial" w:hAnsi="Arial" w:cs="Arial"/>
          <w:bCs/>
          <w:sz w:val="32"/>
          <w:szCs w:val="32"/>
        </w:rPr>
        <w:tab/>
      </w:r>
      <w:r w:rsidR="00C86E2E">
        <w:rPr>
          <w:rFonts w:ascii="Arial" w:hAnsi="Arial" w:cs="Arial"/>
          <w:bCs/>
          <w:sz w:val="32"/>
          <w:szCs w:val="32"/>
        </w:rPr>
        <w:t>für</w:t>
      </w:r>
      <w:r w:rsidR="00B22DE7">
        <w:rPr>
          <w:rFonts w:ascii="Arial" w:hAnsi="Arial" w:cs="Arial"/>
          <w:bCs/>
          <w:sz w:val="32"/>
          <w:szCs w:val="32"/>
        </w:rPr>
        <w:t xml:space="preserve"> </w:t>
      </w:r>
    </w:p>
    <w:p w14:paraId="7EFA0342" w14:textId="77777777" w:rsidR="00E04180" w:rsidRPr="001C6ACF" w:rsidRDefault="00E04180" w:rsidP="00096740">
      <w:pPr>
        <w:tabs>
          <w:tab w:val="left" w:pos="1620"/>
          <w:tab w:val="left" w:pos="6804"/>
        </w:tabs>
        <w:rPr>
          <w:rFonts w:ascii="Arial" w:hAnsi="Arial" w:cs="Arial"/>
          <w:bCs/>
          <w:sz w:val="32"/>
          <w:szCs w:val="32"/>
        </w:rPr>
      </w:pPr>
    </w:p>
    <w:p w14:paraId="7EFA0343" w14:textId="77777777" w:rsidR="00096740" w:rsidRPr="001C6ACF" w:rsidRDefault="00E04180" w:rsidP="00E04180">
      <w:pPr>
        <w:tabs>
          <w:tab w:val="left" w:pos="1620"/>
          <w:tab w:val="left" w:pos="6804"/>
        </w:tabs>
        <w:rPr>
          <w:rFonts w:ascii="Arial" w:hAnsi="Arial" w:cs="Arial"/>
          <w:bCs/>
          <w:sz w:val="32"/>
          <w:szCs w:val="32"/>
        </w:rPr>
      </w:pPr>
      <w:r w:rsidRPr="001C6ACF">
        <w:rPr>
          <w:rFonts w:ascii="Arial" w:hAnsi="Arial" w:cs="Arial"/>
          <w:bCs/>
          <w:sz w:val="32"/>
          <w:szCs w:val="32"/>
        </w:rPr>
        <w:tab/>
      </w:r>
      <w:r w:rsidR="00DB2F9C" w:rsidRPr="001C6ACF">
        <w:rPr>
          <w:rFonts w:ascii="Arial" w:hAnsi="Arial" w:cs="Arial"/>
          <w:bCs/>
          <w:sz w:val="32"/>
          <w:szCs w:val="32"/>
        </w:rPr>
        <w:t>Carl Zeiss Meditec AG</w:t>
      </w:r>
    </w:p>
    <w:p w14:paraId="7EFA0344" w14:textId="77777777" w:rsidR="00096740" w:rsidRPr="001C6ACF" w:rsidRDefault="00EA5DC7" w:rsidP="00096740">
      <w:pPr>
        <w:tabs>
          <w:tab w:val="left" w:pos="1620"/>
          <w:tab w:val="left" w:pos="6804"/>
        </w:tabs>
        <w:ind w:left="1620"/>
        <w:rPr>
          <w:rFonts w:ascii="Arial" w:hAnsi="Arial" w:cs="Arial"/>
          <w:bCs/>
          <w:sz w:val="32"/>
          <w:szCs w:val="32"/>
        </w:rPr>
      </w:pPr>
      <w:r w:rsidRPr="001C6ACF">
        <w:rPr>
          <w:rFonts w:ascii="Arial" w:hAnsi="Arial" w:cs="Arial"/>
          <w:bCs/>
          <w:sz w:val="32"/>
          <w:szCs w:val="32"/>
        </w:rPr>
        <w:t>&lt;</w:t>
      </w:r>
      <w:r w:rsidR="005D4E53" w:rsidRPr="001C6ACF">
        <w:rPr>
          <w:rFonts w:ascii="Arial" w:hAnsi="Arial" w:cs="Arial"/>
          <w:bCs/>
          <w:sz w:val="32"/>
          <w:szCs w:val="32"/>
        </w:rPr>
        <w:t>Standort</w:t>
      </w:r>
      <w:r w:rsidRPr="001C6ACF">
        <w:rPr>
          <w:rFonts w:ascii="Arial" w:hAnsi="Arial" w:cs="Arial"/>
          <w:bCs/>
          <w:sz w:val="32"/>
          <w:szCs w:val="32"/>
        </w:rPr>
        <w:t>&gt;</w:t>
      </w:r>
      <w:r w:rsidR="005D4E53" w:rsidRPr="001C6ACF">
        <w:rPr>
          <w:rFonts w:ascii="Arial" w:hAnsi="Arial" w:cs="Arial"/>
          <w:bCs/>
          <w:sz w:val="32"/>
          <w:szCs w:val="32"/>
        </w:rPr>
        <w:t xml:space="preserve"> </w:t>
      </w:r>
    </w:p>
    <w:p w14:paraId="7EFA0345" w14:textId="77777777" w:rsidR="00096740" w:rsidRPr="001C6ACF" w:rsidRDefault="00096740" w:rsidP="00096740">
      <w:pPr>
        <w:pStyle w:val="Kopfzeile"/>
        <w:tabs>
          <w:tab w:val="clear" w:pos="4536"/>
          <w:tab w:val="clear" w:pos="9072"/>
          <w:tab w:val="left" w:pos="1620"/>
          <w:tab w:val="left" w:pos="6804"/>
        </w:tabs>
        <w:rPr>
          <w:rFonts w:ascii="Arial" w:hAnsi="Arial" w:cs="Arial"/>
          <w:sz w:val="32"/>
          <w:szCs w:val="32"/>
        </w:rPr>
      </w:pPr>
      <w:r w:rsidRPr="001C6ACF">
        <w:rPr>
          <w:rFonts w:ascii="Arial" w:hAnsi="Arial" w:cs="Arial"/>
          <w:sz w:val="32"/>
          <w:szCs w:val="32"/>
        </w:rPr>
        <w:tab/>
      </w:r>
    </w:p>
    <w:p w14:paraId="7EFA0346" w14:textId="77777777" w:rsidR="00096740" w:rsidRPr="001C6ACF" w:rsidRDefault="00C86E2E" w:rsidP="00096740">
      <w:pPr>
        <w:pStyle w:val="Kopfzeile"/>
        <w:tabs>
          <w:tab w:val="clear" w:pos="4536"/>
          <w:tab w:val="clear" w:pos="9072"/>
          <w:tab w:val="left" w:pos="1620"/>
          <w:tab w:val="left" w:pos="6804"/>
        </w:tabs>
        <w:ind w:left="16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mit</w:t>
      </w:r>
    </w:p>
    <w:p w14:paraId="7EFA0347" w14:textId="77777777" w:rsidR="00096740" w:rsidRPr="001C6ACF" w:rsidRDefault="00096740" w:rsidP="00096740">
      <w:pPr>
        <w:tabs>
          <w:tab w:val="left" w:pos="1620"/>
          <w:tab w:val="left" w:pos="6804"/>
        </w:tabs>
        <w:rPr>
          <w:rFonts w:ascii="Arial" w:hAnsi="Arial" w:cs="Arial"/>
          <w:sz w:val="32"/>
          <w:szCs w:val="32"/>
        </w:rPr>
      </w:pPr>
    </w:p>
    <w:p w14:paraId="7EFA0348" w14:textId="77777777" w:rsidR="00096740" w:rsidRPr="001C6ACF" w:rsidRDefault="00096740" w:rsidP="00096740">
      <w:pPr>
        <w:tabs>
          <w:tab w:val="left" w:pos="1620"/>
          <w:tab w:val="left" w:pos="6804"/>
        </w:tabs>
        <w:rPr>
          <w:rFonts w:ascii="Arial" w:hAnsi="Arial" w:cs="Arial"/>
          <w:bCs/>
          <w:sz w:val="32"/>
          <w:szCs w:val="32"/>
        </w:rPr>
      </w:pPr>
    </w:p>
    <w:p w14:paraId="7EFA0349" w14:textId="77777777" w:rsidR="00096740" w:rsidRPr="001C6ACF" w:rsidRDefault="00096740" w:rsidP="00096740">
      <w:pPr>
        <w:tabs>
          <w:tab w:val="left" w:pos="1620"/>
          <w:tab w:val="left" w:pos="6804"/>
        </w:tabs>
        <w:rPr>
          <w:rFonts w:ascii="Arial" w:hAnsi="Arial" w:cs="Arial"/>
          <w:bCs/>
          <w:sz w:val="32"/>
          <w:szCs w:val="32"/>
        </w:rPr>
      </w:pPr>
      <w:r w:rsidRPr="001C6ACF">
        <w:rPr>
          <w:rFonts w:ascii="Arial" w:hAnsi="Arial" w:cs="Arial"/>
          <w:bCs/>
          <w:sz w:val="32"/>
          <w:szCs w:val="32"/>
        </w:rPr>
        <w:tab/>
        <w:t>FA</w:t>
      </w:r>
      <w:r w:rsidR="0043690C">
        <w:rPr>
          <w:rFonts w:ascii="Arial" w:hAnsi="Arial" w:cs="Arial"/>
          <w:bCs/>
          <w:sz w:val="32"/>
          <w:szCs w:val="32"/>
        </w:rPr>
        <w:t xml:space="preserve"> </w:t>
      </w:r>
      <w:r w:rsidRPr="001C6ACF">
        <w:rPr>
          <w:rFonts w:ascii="Arial" w:hAnsi="Arial" w:cs="Arial"/>
          <w:bCs/>
          <w:sz w:val="32"/>
          <w:szCs w:val="32"/>
        </w:rPr>
        <w:t>&lt;NN&gt;</w:t>
      </w:r>
    </w:p>
    <w:p w14:paraId="7EFA034A" w14:textId="77777777" w:rsidR="00096740" w:rsidRPr="001C6ACF" w:rsidRDefault="00096740">
      <w:pPr>
        <w:rPr>
          <w:rFonts w:ascii="Arial" w:hAnsi="Arial" w:cs="Arial"/>
        </w:rPr>
      </w:pPr>
    </w:p>
    <w:p w14:paraId="7EFA034B" w14:textId="77777777" w:rsidR="00096740" w:rsidRPr="001C6ACF" w:rsidRDefault="00096740">
      <w:pPr>
        <w:rPr>
          <w:rFonts w:ascii="Arial" w:hAnsi="Arial" w:cs="Arial"/>
        </w:rPr>
      </w:pPr>
    </w:p>
    <w:p w14:paraId="7EFA034C" w14:textId="77777777" w:rsidR="0026239A" w:rsidRDefault="0026239A">
      <w:pPr>
        <w:rPr>
          <w:rFonts w:ascii="Arial" w:hAnsi="Arial" w:cs="Arial"/>
        </w:rPr>
      </w:pPr>
    </w:p>
    <w:p w14:paraId="7EFA034D" w14:textId="77777777" w:rsidR="0026239A" w:rsidRDefault="0026239A">
      <w:pPr>
        <w:rPr>
          <w:rFonts w:ascii="Arial" w:hAnsi="Arial" w:cs="Arial"/>
        </w:rPr>
      </w:pPr>
    </w:p>
    <w:p w14:paraId="7EFA034E" w14:textId="77777777" w:rsidR="0026239A" w:rsidRDefault="0026239A">
      <w:pPr>
        <w:rPr>
          <w:rFonts w:ascii="Arial" w:hAnsi="Arial" w:cs="Arial"/>
        </w:rPr>
      </w:pPr>
    </w:p>
    <w:p w14:paraId="7EFA034F" w14:textId="77777777" w:rsidR="0026239A" w:rsidRDefault="0026239A">
      <w:pPr>
        <w:rPr>
          <w:rFonts w:ascii="Arial" w:hAnsi="Arial" w:cs="Arial"/>
        </w:rPr>
      </w:pPr>
    </w:p>
    <w:p w14:paraId="7EFA0350" w14:textId="77777777" w:rsidR="0026239A" w:rsidRDefault="0026239A">
      <w:pPr>
        <w:rPr>
          <w:rFonts w:ascii="Arial" w:hAnsi="Arial" w:cs="Arial"/>
        </w:rPr>
      </w:pPr>
    </w:p>
    <w:p w14:paraId="7EFA0351" w14:textId="77777777" w:rsidR="0026239A" w:rsidRDefault="0026239A">
      <w:pPr>
        <w:rPr>
          <w:rFonts w:ascii="Arial" w:hAnsi="Arial" w:cs="Arial"/>
        </w:rPr>
      </w:pPr>
    </w:p>
    <w:p w14:paraId="7EFA0352" w14:textId="77777777" w:rsidR="0026239A" w:rsidRDefault="0026239A">
      <w:pPr>
        <w:rPr>
          <w:rFonts w:ascii="Arial" w:hAnsi="Arial" w:cs="Arial"/>
        </w:rPr>
      </w:pPr>
    </w:p>
    <w:p w14:paraId="7EFA0353" w14:textId="77777777" w:rsidR="0026239A" w:rsidRDefault="0026239A">
      <w:pPr>
        <w:rPr>
          <w:rFonts w:ascii="Arial" w:hAnsi="Arial" w:cs="Arial"/>
        </w:rPr>
      </w:pPr>
    </w:p>
    <w:p w14:paraId="7EFA0354" w14:textId="77777777" w:rsidR="0026239A" w:rsidRDefault="0026239A">
      <w:pPr>
        <w:rPr>
          <w:rFonts w:ascii="Arial" w:hAnsi="Arial" w:cs="Arial"/>
        </w:rPr>
      </w:pPr>
    </w:p>
    <w:p w14:paraId="7EFA0355" w14:textId="77777777" w:rsidR="0026239A" w:rsidRDefault="0026239A">
      <w:pPr>
        <w:rPr>
          <w:rFonts w:ascii="Arial" w:hAnsi="Arial" w:cs="Arial"/>
        </w:rPr>
      </w:pPr>
    </w:p>
    <w:p w14:paraId="7EFA0356" w14:textId="77777777" w:rsidR="0026239A" w:rsidRDefault="0026239A">
      <w:pPr>
        <w:rPr>
          <w:rFonts w:ascii="Arial" w:hAnsi="Arial" w:cs="Arial"/>
        </w:rPr>
      </w:pPr>
    </w:p>
    <w:p w14:paraId="7EFA0357" w14:textId="77777777" w:rsidR="00421506" w:rsidRDefault="00421506">
      <w:pPr>
        <w:rPr>
          <w:rFonts w:ascii="Arial" w:hAnsi="Arial" w:cs="Arial"/>
        </w:rPr>
      </w:pPr>
    </w:p>
    <w:p w14:paraId="7EFA0358" w14:textId="77777777" w:rsidR="0026239A" w:rsidRDefault="0026239A">
      <w:pPr>
        <w:rPr>
          <w:rFonts w:ascii="Arial" w:hAnsi="Arial" w:cs="Arial"/>
        </w:rPr>
      </w:pPr>
      <w:r>
        <w:rPr>
          <w:rFonts w:ascii="Arial" w:hAnsi="Arial" w:cs="Arial"/>
        </w:rPr>
        <w:t>Inhaltsverzeichnis</w:t>
      </w:r>
    </w:p>
    <w:sdt>
      <w:sdtPr>
        <w:rPr>
          <w:rFonts w:ascii="Times New Roman" w:eastAsia="MS Mincho" w:hAnsi="Times New Roman"/>
          <w:b w:val="0"/>
          <w:bCs w:val="0"/>
          <w:kern w:val="0"/>
          <w:sz w:val="24"/>
          <w:szCs w:val="24"/>
        </w:rPr>
        <w:id w:val="1144163697"/>
        <w:docPartObj>
          <w:docPartGallery w:val="Table of Contents"/>
          <w:docPartUnique/>
        </w:docPartObj>
      </w:sdtPr>
      <w:sdtEndPr/>
      <w:sdtContent>
        <w:p w14:paraId="7EFA0359" w14:textId="77777777" w:rsidR="0026239A" w:rsidRDefault="0026239A">
          <w:pPr>
            <w:pStyle w:val="Inhaltsverzeichnisberschrift"/>
          </w:pPr>
        </w:p>
        <w:p w14:paraId="7EFA035A" w14:textId="77777777" w:rsidR="003A7FA6" w:rsidRDefault="0026239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r w:rsidRPr="0026239A">
            <w:fldChar w:fldCharType="begin"/>
          </w:r>
          <w:r w:rsidRPr="0026239A">
            <w:instrText xml:space="preserve"> TOC \o "1-3" \h \z \u </w:instrText>
          </w:r>
          <w:r w:rsidRPr="0026239A">
            <w:fldChar w:fldCharType="separate"/>
          </w:r>
          <w:hyperlink w:anchor="_Toc481999550" w:history="1">
            <w:r w:rsidR="003A7FA6" w:rsidRPr="00605DE0">
              <w:rPr>
                <w:rStyle w:val="Hyperlink"/>
                <w:noProof/>
              </w:rPr>
              <w:t>Präambel</w:t>
            </w:r>
            <w:r w:rsidR="003A7FA6">
              <w:rPr>
                <w:noProof/>
                <w:webHidden/>
              </w:rPr>
              <w:tab/>
            </w:r>
            <w:r w:rsidR="003A7FA6">
              <w:rPr>
                <w:noProof/>
                <w:webHidden/>
              </w:rPr>
              <w:fldChar w:fldCharType="begin"/>
            </w:r>
            <w:r w:rsidR="003A7FA6">
              <w:rPr>
                <w:noProof/>
                <w:webHidden/>
              </w:rPr>
              <w:instrText xml:space="preserve"> PAGEREF _Toc481999550 \h </w:instrText>
            </w:r>
            <w:r w:rsidR="003A7FA6">
              <w:rPr>
                <w:noProof/>
                <w:webHidden/>
              </w:rPr>
            </w:r>
            <w:r w:rsidR="003A7FA6">
              <w:rPr>
                <w:noProof/>
                <w:webHidden/>
              </w:rPr>
              <w:fldChar w:fldCharType="separate"/>
            </w:r>
            <w:r w:rsidR="003A7FA6">
              <w:rPr>
                <w:noProof/>
                <w:webHidden/>
              </w:rPr>
              <w:t>3</w:t>
            </w:r>
            <w:r w:rsidR="003A7FA6">
              <w:rPr>
                <w:noProof/>
                <w:webHidden/>
              </w:rPr>
              <w:fldChar w:fldCharType="end"/>
            </w:r>
          </w:hyperlink>
        </w:p>
        <w:p w14:paraId="7EFA035B" w14:textId="77777777" w:rsidR="003A7FA6" w:rsidRPr="003A7FA6" w:rsidRDefault="00497777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481999551" w:history="1">
            <w:r w:rsidR="003A7FA6" w:rsidRPr="003A7FA6">
              <w:rPr>
                <w:rStyle w:val="Hyperlink"/>
                <w:rFonts w:cs="Arial"/>
                <w:noProof/>
              </w:rPr>
              <w:t>I.</w:t>
            </w:r>
            <w:r w:rsidR="003A7FA6" w:rsidRPr="003A7F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TW"/>
              </w:rPr>
              <w:tab/>
            </w:r>
            <w:r w:rsidR="003A7FA6" w:rsidRPr="003A7FA6">
              <w:rPr>
                <w:rStyle w:val="Hyperlink"/>
                <w:rFonts w:cs="Arial"/>
                <w:noProof/>
              </w:rPr>
              <w:t>1. Dokumentationsanforderungen</w:t>
            </w:r>
            <w:r w:rsidR="003A7FA6" w:rsidRPr="003A7FA6">
              <w:rPr>
                <w:noProof/>
                <w:webHidden/>
              </w:rPr>
              <w:tab/>
            </w:r>
            <w:r w:rsidR="003A7FA6" w:rsidRPr="003A7FA6">
              <w:rPr>
                <w:noProof/>
                <w:webHidden/>
              </w:rPr>
              <w:fldChar w:fldCharType="begin"/>
            </w:r>
            <w:r w:rsidR="003A7FA6" w:rsidRPr="003A7FA6">
              <w:rPr>
                <w:noProof/>
                <w:webHidden/>
              </w:rPr>
              <w:instrText xml:space="preserve"> PAGEREF _Toc481999551 \h </w:instrText>
            </w:r>
            <w:r w:rsidR="003A7FA6" w:rsidRPr="003A7FA6">
              <w:rPr>
                <w:noProof/>
                <w:webHidden/>
              </w:rPr>
            </w:r>
            <w:r w:rsidR="003A7FA6" w:rsidRPr="003A7FA6">
              <w:rPr>
                <w:noProof/>
                <w:webHidden/>
              </w:rPr>
              <w:fldChar w:fldCharType="separate"/>
            </w:r>
            <w:r w:rsidR="003A7FA6" w:rsidRPr="003A7FA6">
              <w:rPr>
                <w:noProof/>
                <w:webHidden/>
              </w:rPr>
              <w:t>3</w:t>
            </w:r>
            <w:r w:rsidR="003A7FA6" w:rsidRPr="003A7FA6">
              <w:rPr>
                <w:noProof/>
                <w:webHidden/>
              </w:rPr>
              <w:fldChar w:fldCharType="end"/>
            </w:r>
          </w:hyperlink>
        </w:p>
        <w:p w14:paraId="7EFA035C" w14:textId="77777777" w:rsidR="003A7FA6" w:rsidRPr="003A7FA6" w:rsidRDefault="00497777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481999552" w:history="1">
            <w:r w:rsidR="003A7FA6" w:rsidRPr="003A7FA6">
              <w:rPr>
                <w:rStyle w:val="Hyperlink"/>
                <w:rFonts w:cs="Arial"/>
                <w:noProof/>
              </w:rPr>
              <w:t>I.</w:t>
            </w:r>
            <w:r w:rsidR="003A7FA6" w:rsidRPr="003A7F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TW"/>
              </w:rPr>
              <w:tab/>
            </w:r>
            <w:r w:rsidR="003A7FA6" w:rsidRPr="003A7FA6">
              <w:rPr>
                <w:rStyle w:val="Hyperlink"/>
                <w:rFonts w:cs="Arial"/>
                <w:noProof/>
              </w:rPr>
              <w:t>2. Produktrealisierung</w:t>
            </w:r>
            <w:r w:rsidR="003A7FA6" w:rsidRPr="003A7FA6">
              <w:rPr>
                <w:noProof/>
                <w:webHidden/>
              </w:rPr>
              <w:tab/>
            </w:r>
            <w:r w:rsidR="003A7FA6" w:rsidRPr="003A7FA6">
              <w:rPr>
                <w:noProof/>
                <w:webHidden/>
              </w:rPr>
              <w:fldChar w:fldCharType="begin"/>
            </w:r>
            <w:r w:rsidR="003A7FA6" w:rsidRPr="003A7FA6">
              <w:rPr>
                <w:noProof/>
                <w:webHidden/>
              </w:rPr>
              <w:instrText xml:space="preserve"> PAGEREF _Toc481999552 \h </w:instrText>
            </w:r>
            <w:r w:rsidR="003A7FA6" w:rsidRPr="003A7FA6">
              <w:rPr>
                <w:noProof/>
                <w:webHidden/>
              </w:rPr>
            </w:r>
            <w:r w:rsidR="003A7FA6" w:rsidRPr="003A7FA6">
              <w:rPr>
                <w:noProof/>
                <w:webHidden/>
              </w:rPr>
              <w:fldChar w:fldCharType="separate"/>
            </w:r>
            <w:r w:rsidR="003A7FA6" w:rsidRPr="003A7FA6">
              <w:rPr>
                <w:noProof/>
                <w:webHidden/>
              </w:rPr>
              <w:t>3</w:t>
            </w:r>
            <w:r w:rsidR="003A7FA6" w:rsidRPr="003A7FA6">
              <w:rPr>
                <w:noProof/>
                <w:webHidden/>
              </w:rPr>
              <w:fldChar w:fldCharType="end"/>
            </w:r>
          </w:hyperlink>
        </w:p>
        <w:p w14:paraId="7EFA035D" w14:textId="77777777" w:rsidR="003A7FA6" w:rsidRPr="003A7FA6" w:rsidRDefault="00497777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481999553" w:history="1">
            <w:r w:rsidR="003A7FA6" w:rsidRPr="003A7FA6">
              <w:rPr>
                <w:rStyle w:val="Hyperlink"/>
                <w:rFonts w:cs="Arial"/>
                <w:noProof/>
              </w:rPr>
              <w:t>I.</w:t>
            </w:r>
            <w:r w:rsidR="003A7FA6" w:rsidRPr="003A7F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TW"/>
              </w:rPr>
              <w:tab/>
            </w:r>
            <w:r w:rsidR="003A7FA6" w:rsidRPr="003A7FA6">
              <w:rPr>
                <w:rStyle w:val="Hyperlink"/>
                <w:rFonts w:cs="Arial"/>
                <w:noProof/>
              </w:rPr>
              <w:t>3. Vigilance</w:t>
            </w:r>
            <w:r w:rsidR="003A7FA6" w:rsidRPr="003A7FA6">
              <w:rPr>
                <w:noProof/>
                <w:webHidden/>
              </w:rPr>
              <w:tab/>
            </w:r>
            <w:r w:rsidR="003A7FA6" w:rsidRPr="003A7FA6">
              <w:rPr>
                <w:noProof/>
                <w:webHidden/>
              </w:rPr>
              <w:fldChar w:fldCharType="begin"/>
            </w:r>
            <w:r w:rsidR="003A7FA6" w:rsidRPr="003A7FA6">
              <w:rPr>
                <w:noProof/>
                <w:webHidden/>
              </w:rPr>
              <w:instrText xml:space="preserve"> PAGEREF _Toc481999553 \h </w:instrText>
            </w:r>
            <w:r w:rsidR="003A7FA6" w:rsidRPr="003A7FA6">
              <w:rPr>
                <w:noProof/>
                <w:webHidden/>
              </w:rPr>
            </w:r>
            <w:r w:rsidR="003A7FA6" w:rsidRPr="003A7FA6">
              <w:rPr>
                <w:noProof/>
                <w:webHidden/>
              </w:rPr>
              <w:fldChar w:fldCharType="separate"/>
            </w:r>
            <w:r w:rsidR="003A7FA6" w:rsidRPr="003A7FA6">
              <w:rPr>
                <w:noProof/>
                <w:webHidden/>
              </w:rPr>
              <w:t>4</w:t>
            </w:r>
            <w:r w:rsidR="003A7FA6" w:rsidRPr="003A7FA6">
              <w:rPr>
                <w:noProof/>
                <w:webHidden/>
              </w:rPr>
              <w:fldChar w:fldCharType="end"/>
            </w:r>
          </w:hyperlink>
        </w:p>
        <w:p w14:paraId="7EFA035E" w14:textId="77777777" w:rsidR="003A7FA6" w:rsidRPr="003A7FA6" w:rsidRDefault="00497777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481999554" w:history="1">
            <w:r w:rsidR="003A7FA6" w:rsidRPr="003A7FA6">
              <w:rPr>
                <w:rStyle w:val="Hyperlink"/>
                <w:rFonts w:cs="Arial"/>
                <w:noProof/>
              </w:rPr>
              <w:t>I.</w:t>
            </w:r>
            <w:r w:rsidR="003A7FA6" w:rsidRPr="003A7F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TW"/>
              </w:rPr>
              <w:tab/>
            </w:r>
            <w:r w:rsidR="003A7FA6" w:rsidRPr="003A7FA6">
              <w:rPr>
                <w:rStyle w:val="Hyperlink"/>
                <w:rFonts w:cs="Arial"/>
                <w:noProof/>
              </w:rPr>
              <w:t>4. Vereinbarungsdauer und Beendigung</w:t>
            </w:r>
            <w:r w:rsidR="003A7FA6" w:rsidRPr="003A7FA6">
              <w:rPr>
                <w:noProof/>
                <w:webHidden/>
              </w:rPr>
              <w:tab/>
            </w:r>
            <w:r w:rsidR="003A7FA6" w:rsidRPr="003A7FA6">
              <w:rPr>
                <w:noProof/>
                <w:webHidden/>
              </w:rPr>
              <w:fldChar w:fldCharType="begin"/>
            </w:r>
            <w:r w:rsidR="003A7FA6" w:rsidRPr="003A7FA6">
              <w:rPr>
                <w:noProof/>
                <w:webHidden/>
              </w:rPr>
              <w:instrText xml:space="preserve"> PAGEREF _Toc481999554 \h </w:instrText>
            </w:r>
            <w:r w:rsidR="003A7FA6" w:rsidRPr="003A7FA6">
              <w:rPr>
                <w:noProof/>
                <w:webHidden/>
              </w:rPr>
            </w:r>
            <w:r w:rsidR="003A7FA6" w:rsidRPr="003A7FA6">
              <w:rPr>
                <w:noProof/>
                <w:webHidden/>
              </w:rPr>
              <w:fldChar w:fldCharType="separate"/>
            </w:r>
            <w:r w:rsidR="003A7FA6" w:rsidRPr="003A7FA6">
              <w:rPr>
                <w:noProof/>
                <w:webHidden/>
              </w:rPr>
              <w:t>4</w:t>
            </w:r>
            <w:r w:rsidR="003A7FA6" w:rsidRPr="003A7FA6">
              <w:rPr>
                <w:noProof/>
                <w:webHidden/>
              </w:rPr>
              <w:fldChar w:fldCharType="end"/>
            </w:r>
          </w:hyperlink>
        </w:p>
        <w:p w14:paraId="7EFA035F" w14:textId="77777777" w:rsidR="003A7FA6" w:rsidRPr="003A7FA6" w:rsidRDefault="00497777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481999555" w:history="1">
            <w:r w:rsidR="003A7FA6" w:rsidRPr="003A7FA6">
              <w:rPr>
                <w:rStyle w:val="Hyperlink"/>
                <w:rFonts w:cs="Arial"/>
                <w:noProof/>
              </w:rPr>
              <w:t>I.</w:t>
            </w:r>
            <w:r w:rsidR="003A7FA6" w:rsidRPr="003A7F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TW"/>
              </w:rPr>
              <w:tab/>
            </w:r>
            <w:r w:rsidR="003A7FA6" w:rsidRPr="003A7FA6">
              <w:rPr>
                <w:rStyle w:val="Hyperlink"/>
                <w:rFonts w:cs="Arial"/>
                <w:noProof/>
              </w:rPr>
              <w:t>5. Verantwortlichkeitsmatrix</w:t>
            </w:r>
            <w:r w:rsidR="003A7FA6" w:rsidRPr="003A7FA6">
              <w:rPr>
                <w:noProof/>
                <w:webHidden/>
              </w:rPr>
              <w:tab/>
            </w:r>
            <w:r w:rsidR="003A7FA6" w:rsidRPr="003A7FA6">
              <w:rPr>
                <w:noProof/>
                <w:webHidden/>
              </w:rPr>
              <w:fldChar w:fldCharType="begin"/>
            </w:r>
            <w:r w:rsidR="003A7FA6" w:rsidRPr="003A7FA6">
              <w:rPr>
                <w:noProof/>
                <w:webHidden/>
              </w:rPr>
              <w:instrText xml:space="preserve"> PAGEREF _Toc481999555 \h </w:instrText>
            </w:r>
            <w:r w:rsidR="003A7FA6" w:rsidRPr="003A7FA6">
              <w:rPr>
                <w:noProof/>
                <w:webHidden/>
              </w:rPr>
            </w:r>
            <w:r w:rsidR="003A7FA6" w:rsidRPr="003A7FA6">
              <w:rPr>
                <w:noProof/>
                <w:webHidden/>
              </w:rPr>
              <w:fldChar w:fldCharType="separate"/>
            </w:r>
            <w:r w:rsidR="003A7FA6" w:rsidRPr="003A7FA6">
              <w:rPr>
                <w:noProof/>
                <w:webHidden/>
              </w:rPr>
              <w:t>5</w:t>
            </w:r>
            <w:r w:rsidR="003A7FA6" w:rsidRPr="003A7FA6">
              <w:rPr>
                <w:noProof/>
                <w:webHidden/>
              </w:rPr>
              <w:fldChar w:fldCharType="end"/>
            </w:r>
          </w:hyperlink>
        </w:p>
        <w:p w14:paraId="7EFA0360" w14:textId="77777777" w:rsidR="0026239A" w:rsidRDefault="0026239A">
          <w:r w:rsidRPr="0026239A">
            <w:rPr>
              <w:bCs/>
            </w:rPr>
            <w:fldChar w:fldCharType="end"/>
          </w:r>
        </w:p>
      </w:sdtContent>
    </w:sdt>
    <w:p w14:paraId="7EFA0361" w14:textId="77777777" w:rsidR="00421506" w:rsidRPr="001C6ACF" w:rsidRDefault="00421506">
      <w:pPr>
        <w:rPr>
          <w:rFonts w:ascii="Arial" w:hAnsi="Arial" w:cs="Arial"/>
        </w:rPr>
      </w:pPr>
    </w:p>
    <w:p w14:paraId="7EFA0362" w14:textId="77777777" w:rsidR="00E62B32" w:rsidRPr="001C6ACF" w:rsidRDefault="00E62B32">
      <w:pPr>
        <w:rPr>
          <w:rFonts w:ascii="Arial" w:hAnsi="Arial" w:cs="Arial"/>
        </w:rPr>
      </w:pPr>
    </w:p>
    <w:p w14:paraId="7EFA0363" w14:textId="77777777" w:rsidR="00096740" w:rsidRPr="001C6ACF" w:rsidRDefault="00096740" w:rsidP="00096740">
      <w:pPr>
        <w:pStyle w:val="berschrift1"/>
        <w:spacing w:before="0" w:after="0"/>
        <w:rPr>
          <w:sz w:val="24"/>
        </w:rPr>
      </w:pPr>
      <w:r w:rsidRPr="001C6ACF">
        <w:rPr>
          <w:b w:val="0"/>
        </w:rPr>
        <w:br w:type="page"/>
      </w:r>
      <w:bookmarkStart w:id="1" w:name="_Toc194308626"/>
      <w:bookmarkStart w:id="2" w:name="_Toc278961381"/>
      <w:bookmarkStart w:id="3" w:name="_Toc394483365"/>
      <w:bookmarkStart w:id="4" w:name="_Toc394483433"/>
      <w:bookmarkStart w:id="5" w:name="_Toc481999550"/>
      <w:r w:rsidRPr="001C6ACF">
        <w:rPr>
          <w:sz w:val="28"/>
        </w:rPr>
        <w:lastRenderedPageBreak/>
        <w:t>Präambel</w:t>
      </w:r>
      <w:bookmarkEnd w:id="1"/>
      <w:bookmarkEnd w:id="2"/>
      <w:bookmarkEnd w:id="3"/>
      <w:bookmarkEnd w:id="4"/>
      <w:bookmarkEnd w:id="5"/>
    </w:p>
    <w:p w14:paraId="7EFA0364" w14:textId="77777777" w:rsidR="006570DE" w:rsidRDefault="006570DE" w:rsidP="00096740">
      <w:pPr>
        <w:pStyle w:val="Textkrper-Einzug2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in diesem Anhang</w:t>
      </w:r>
      <w:r w:rsidR="0043017C">
        <w:rPr>
          <w:rFonts w:ascii="Arial" w:hAnsi="Arial" w:cs="Arial"/>
          <w:sz w:val="22"/>
        </w:rPr>
        <w:t xml:space="preserve"> </w:t>
      </w:r>
      <w:r w:rsidR="0043017C">
        <w:rPr>
          <w:rFonts w:ascii="Arial" w:hAnsi="Arial" w:cs="Arial"/>
          <w:sz w:val="22"/>
        </w:rPr>
        <w:fldChar w:fldCharType="begin"/>
      </w:r>
      <w:r w:rsidR="0043017C">
        <w:rPr>
          <w:rFonts w:ascii="Arial" w:eastAsia="SimSun" w:hAnsi="Arial" w:cs="Arial"/>
          <w:sz w:val="22"/>
          <w:lang w:eastAsia="zh-CN"/>
        </w:rPr>
        <w:instrText xml:space="preserve"> </w:instrText>
      </w:r>
      <w:r w:rsidR="0043017C">
        <w:rPr>
          <w:rFonts w:ascii="Arial" w:eastAsia="SimSun" w:hAnsi="Arial" w:cs="Arial" w:hint="eastAsia"/>
          <w:sz w:val="22"/>
          <w:lang w:eastAsia="zh-CN"/>
        </w:rPr>
        <w:instrText>= 1 \* ROMAN</w:instrText>
      </w:r>
      <w:r w:rsidR="0043017C">
        <w:rPr>
          <w:rFonts w:ascii="Arial" w:eastAsia="SimSun" w:hAnsi="Arial" w:cs="Arial"/>
          <w:sz w:val="22"/>
          <w:lang w:eastAsia="zh-CN"/>
        </w:rPr>
        <w:instrText xml:space="preserve"> </w:instrText>
      </w:r>
      <w:r w:rsidR="0043017C">
        <w:rPr>
          <w:rFonts w:ascii="Arial" w:hAnsi="Arial" w:cs="Arial"/>
          <w:sz w:val="22"/>
        </w:rPr>
        <w:fldChar w:fldCharType="separate"/>
      </w:r>
      <w:r w:rsidR="0043017C">
        <w:rPr>
          <w:rFonts w:ascii="Arial" w:eastAsia="SimSun" w:hAnsi="Arial" w:cs="Arial"/>
          <w:noProof/>
          <w:sz w:val="22"/>
          <w:lang w:eastAsia="zh-CN"/>
        </w:rPr>
        <w:t>I</w:t>
      </w:r>
      <w:r w:rsidR="0043017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zur </w:t>
      </w:r>
      <w:r w:rsidR="00096740" w:rsidRPr="001C6ACF">
        <w:rPr>
          <w:rFonts w:ascii="Arial" w:hAnsi="Arial" w:cs="Arial"/>
          <w:sz w:val="22"/>
        </w:rPr>
        <w:t xml:space="preserve">Qualitätssicherungsvereinbarung (nachfolgend QSV genannt) </w:t>
      </w:r>
      <w:r>
        <w:rPr>
          <w:rFonts w:ascii="Arial" w:hAnsi="Arial" w:cs="Arial"/>
          <w:sz w:val="22"/>
        </w:rPr>
        <w:t>formulierten Sachverhalte sind Bestandteil der bereits gültigen QSV zwischen Lieferant und Auftraggeber. Die Regelungen in der bereits existierenden QSV sind hierbei unberührt.</w:t>
      </w:r>
    </w:p>
    <w:p w14:paraId="7EFA0365" w14:textId="77777777" w:rsidR="00C30A77" w:rsidRDefault="00C30A77" w:rsidP="00096740">
      <w:pPr>
        <w:pStyle w:val="Textkrper-Einzug2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2"/>
        </w:rPr>
      </w:pPr>
    </w:p>
    <w:p w14:paraId="7EFA0366" w14:textId="77777777" w:rsidR="006B2EFE" w:rsidRPr="006B2EFE" w:rsidRDefault="006B2EFE" w:rsidP="006B2EFE"/>
    <w:p w14:paraId="7EFA0367" w14:textId="77777777" w:rsidR="001C6DBC" w:rsidRPr="00DE2BFA" w:rsidRDefault="007D59BC" w:rsidP="008322B4">
      <w:pPr>
        <w:pStyle w:val="3"/>
        <w:numPr>
          <w:ilvl w:val="0"/>
          <w:numId w:val="8"/>
        </w:numPr>
        <w:outlineLvl w:val="0"/>
        <w:rPr>
          <w:rFonts w:ascii="Arial" w:hAnsi="Arial" w:cs="Arial"/>
        </w:rPr>
      </w:pPr>
      <w:bookmarkStart w:id="6" w:name="_Toc481999551"/>
      <w:r w:rsidRPr="002027F3">
        <w:rPr>
          <w:rFonts w:ascii="Arial" w:hAnsi="Arial" w:cs="Arial"/>
        </w:rPr>
        <w:t xml:space="preserve">1. </w:t>
      </w:r>
      <w:r w:rsidR="001C6DBC" w:rsidRPr="002027F3">
        <w:rPr>
          <w:rFonts w:ascii="Arial" w:hAnsi="Arial" w:cs="Arial"/>
        </w:rPr>
        <w:t>Dokumentationsanforderungen</w:t>
      </w:r>
      <w:bookmarkEnd w:id="6"/>
    </w:p>
    <w:p w14:paraId="7EFA0368" w14:textId="77777777" w:rsidR="001C6DBC" w:rsidRPr="001C6DBC" w:rsidRDefault="001C6DBC" w:rsidP="001C6DBC">
      <w:pPr>
        <w:pStyle w:val="3"/>
        <w:ind w:left="360"/>
        <w:rPr>
          <w:rFonts w:ascii="Arial" w:hAnsi="Arial" w:cs="Arial"/>
          <w:sz w:val="22"/>
          <w:szCs w:val="22"/>
        </w:rPr>
      </w:pPr>
    </w:p>
    <w:p w14:paraId="7EFA0369" w14:textId="77777777" w:rsidR="00F60401" w:rsidRDefault="00F60401" w:rsidP="00433139">
      <w:pPr>
        <w:pStyle w:val="3"/>
        <w:numPr>
          <w:ilvl w:val="2"/>
          <w:numId w:val="8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Regelungen zur </w:t>
      </w:r>
      <w:r w:rsidR="000525B4">
        <w:rPr>
          <w:rFonts w:ascii="Arial" w:hAnsi="Arial" w:cs="Arial"/>
          <w:b w:val="0"/>
          <w:sz w:val="22"/>
          <w:szCs w:val="22"/>
        </w:rPr>
        <w:t>Erstellung, Freigabe und Pflege sowie</w:t>
      </w:r>
      <w:r w:rsidR="00E536BA">
        <w:rPr>
          <w:rFonts w:ascii="Arial" w:hAnsi="Arial" w:cs="Arial"/>
          <w:b w:val="0"/>
          <w:sz w:val="22"/>
          <w:szCs w:val="22"/>
        </w:rPr>
        <w:t xml:space="preserve"> zum Standort und Verfügbarkeit der technischen Dokumentation müssen bilateral und produktspezifisch zwischen Auftraggeber und Lieferant vereinbart werden</w:t>
      </w:r>
      <w:r w:rsidRPr="001C6ACF">
        <w:rPr>
          <w:rFonts w:ascii="Arial" w:hAnsi="Arial" w:cs="Arial"/>
          <w:b w:val="0"/>
          <w:sz w:val="22"/>
          <w:szCs w:val="22"/>
        </w:rPr>
        <w:t>.</w:t>
      </w:r>
      <w:r w:rsidR="00E536BA">
        <w:rPr>
          <w:rFonts w:ascii="Arial" w:hAnsi="Arial" w:cs="Arial"/>
          <w:b w:val="0"/>
          <w:sz w:val="22"/>
          <w:szCs w:val="22"/>
        </w:rPr>
        <w:t xml:space="preserve"> Hierbei sind die grundlegenden Anforderungen </w:t>
      </w:r>
      <w:r w:rsidR="00E536BA" w:rsidRPr="001760D4">
        <w:rPr>
          <w:rFonts w:ascii="Arial" w:hAnsi="Arial" w:cs="Arial"/>
          <w:b w:val="0"/>
          <w:sz w:val="22"/>
          <w:szCs w:val="22"/>
        </w:rPr>
        <w:t xml:space="preserve">nach Anhang </w:t>
      </w:r>
      <w:r w:rsidR="00E536BA" w:rsidRPr="001760D4">
        <w:rPr>
          <w:rFonts w:ascii="Arial" w:hAnsi="Arial" w:cs="Arial"/>
          <w:b w:val="0"/>
          <w:sz w:val="22"/>
          <w:szCs w:val="22"/>
        </w:rPr>
        <w:fldChar w:fldCharType="begin"/>
      </w:r>
      <w:r w:rsidR="00E536BA" w:rsidRPr="001760D4">
        <w:rPr>
          <w:rFonts w:ascii="Arial" w:eastAsia="SimSun" w:hAnsi="Arial" w:cs="Arial"/>
          <w:b w:val="0"/>
          <w:sz w:val="22"/>
          <w:szCs w:val="22"/>
          <w:lang w:eastAsia="zh-CN"/>
        </w:rPr>
        <w:instrText xml:space="preserve"> </w:instrText>
      </w:r>
      <w:r w:rsidR="00E536BA" w:rsidRPr="001760D4">
        <w:rPr>
          <w:rFonts w:ascii="Arial" w:eastAsia="SimSun" w:hAnsi="Arial" w:cs="Arial" w:hint="eastAsia"/>
          <w:b w:val="0"/>
          <w:sz w:val="22"/>
          <w:szCs w:val="22"/>
          <w:lang w:eastAsia="zh-CN"/>
        </w:rPr>
        <w:instrText>= 1 \* ROMAN</w:instrText>
      </w:r>
      <w:r w:rsidR="00E536BA" w:rsidRPr="001760D4">
        <w:rPr>
          <w:rFonts w:ascii="Arial" w:eastAsia="SimSun" w:hAnsi="Arial" w:cs="Arial"/>
          <w:b w:val="0"/>
          <w:sz w:val="22"/>
          <w:szCs w:val="22"/>
          <w:lang w:eastAsia="zh-CN"/>
        </w:rPr>
        <w:instrText xml:space="preserve"> </w:instrText>
      </w:r>
      <w:r w:rsidR="00E536BA" w:rsidRPr="001760D4">
        <w:rPr>
          <w:rFonts w:ascii="Arial" w:hAnsi="Arial" w:cs="Arial"/>
          <w:b w:val="0"/>
          <w:sz w:val="22"/>
          <w:szCs w:val="22"/>
        </w:rPr>
        <w:fldChar w:fldCharType="separate"/>
      </w:r>
      <w:r w:rsidR="00E536BA" w:rsidRPr="001760D4">
        <w:rPr>
          <w:rFonts w:ascii="Arial" w:eastAsia="SimSun" w:hAnsi="Arial" w:cs="Arial"/>
          <w:b w:val="0"/>
          <w:noProof/>
          <w:sz w:val="22"/>
          <w:szCs w:val="22"/>
          <w:lang w:eastAsia="zh-CN"/>
        </w:rPr>
        <w:t>I</w:t>
      </w:r>
      <w:r w:rsidR="00E536BA" w:rsidRPr="001760D4">
        <w:rPr>
          <w:rFonts w:ascii="Arial" w:hAnsi="Arial" w:cs="Arial"/>
          <w:b w:val="0"/>
          <w:sz w:val="22"/>
          <w:szCs w:val="22"/>
        </w:rPr>
        <w:fldChar w:fldCharType="end"/>
      </w:r>
      <w:r w:rsidR="00E536BA">
        <w:rPr>
          <w:rFonts w:ascii="Arial" w:hAnsi="Arial" w:cs="Arial"/>
          <w:b w:val="0"/>
          <w:sz w:val="22"/>
          <w:szCs w:val="22"/>
        </w:rPr>
        <w:t xml:space="preserve"> der Richtlinie </w:t>
      </w:r>
      <w:r w:rsidR="00E536BA" w:rsidRPr="00E536BA">
        <w:rPr>
          <w:rFonts w:ascii="Arial" w:hAnsi="Arial" w:cs="Arial"/>
          <w:b w:val="0"/>
          <w:sz w:val="22"/>
          <w:szCs w:val="22"/>
        </w:rPr>
        <w:t>93/42/EWG</w:t>
      </w:r>
      <w:r w:rsidR="00E536BA">
        <w:rPr>
          <w:rFonts w:ascii="Arial" w:hAnsi="Arial" w:cs="Arial"/>
          <w:b w:val="0"/>
          <w:sz w:val="22"/>
          <w:szCs w:val="22"/>
        </w:rPr>
        <w:t xml:space="preserve"> zu dokumentieren</w:t>
      </w:r>
      <w:r w:rsidR="00B22DE7">
        <w:rPr>
          <w:rFonts w:ascii="Arial" w:hAnsi="Arial" w:cs="Arial"/>
          <w:b w:val="0"/>
          <w:sz w:val="22"/>
          <w:szCs w:val="22"/>
        </w:rPr>
        <w:t xml:space="preserve">. Weiterhin muss eine </w:t>
      </w:r>
      <w:r w:rsidR="00E536BA">
        <w:rPr>
          <w:rFonts w:ascii="Arial" w:hAnsi="Arial" w:cs="Arial"/>
          <w:b w:val="0"/>
          <w:sz w:val="22"/>
          <w:szCs w:val="22"/>
        </w:rPr>
        <w:t>Festlegung der Verantwortlich</w:t>
      </w:r>
      <w:r w:rsidR="00B22DE7">
        <w:rPr>
          <w:rFonts w:ascii="Arial" w:hAnsi="Arial" w:cs="Arial"/>
          <w:b w:val="0"/>
          <w:sz w:val="22"/>
          <w:szCs w:val="22"/>
        </w:rPr>
        <w:t>keite</w:t>
      </w:r>
      <w:r w:rsidR="00E536BA">
        <w:rPr>
          <w:rFonts w:ascii="Arial" w:hAnsi="Arial" w:cs="Arial"/>
          <w:b w:val="0"/>
          <w:sz w:val="22"/>
          <w:szCs w:val="22"/>
        </w:rPr>
        <w:t>n</w:t>
      </w:r>
      <w:r w:rsidR="00B22DE7">
        <w:rPr>
          <w:rFonts w:ascii="Arial" w:hAnsi="Arial" w:cs="Arial"/>
          <w:b w:val="0"/>
          <w:sz w:val="22"/>
          <w:szCs w:val="22"/>
        </w:rPr>
        <w:t xml:space="preserve"> definiert werden</w:t>
      </w:r>
      <w:r w:rsidR="00E536BA">
        <w:rPr>
          <w:rFonts w:ascii="Arial" w:hAnsi="Arial" w:cs="Arial"/>
          <w:b w:val="0"/>
          <w:sz w:val="22"/>
          <w:szCs w:val="22"/>
        </w:rPr>
        <w:t>.</w:t>
      </w:r>
    </w:p>
    <w:p w14:paraId="7EFA036A" w14:textId="77777777" w:rsidR="00B22DE7" w:rsidRDefault="00E048B0" w:rsidP="00433139">
      <w:pPr>
        <w:pStyle w:val="3"/>
        <w:numPr>
          <w:ilvl w:val="2"/>
          <w:numId w:val="8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 w:rsidRPr="00B22DE7">
        <w:rPr>
          <w:rFonts w:ascii="Arial" w:hAnsi="Arial" w:cs="Arial"/>
          <w:b w:val="0"/>
          <w:sz w:val="22"/>
          <w:szCs w:val="22"/>
        </w:rPr>
        <w:t xml:space="preserve">Der Hersteller von OEM-Produkten muss über ein genehmigtes Qualitätssicherungssystem nach Anhang II, V </w:t>
      </w:r>
      <w:r w:rsidR="00B22DE7" w:rsidRPr="00B22DE7">
        <w:rPr>
          <w:rFonts w:ascii="Arial" w:hAnsi="Arial" w:cs="Arial"/>
          <w:b w:val="0"/>
          <w:sz w:val="22"/>
          <w:szCs w:val="22"/>
        </w:rPr>
        <w:t xml:space="preserve">oder VI </w:t>
      </w:r>
      <w:r w:rsidRPr="00B22DE7">
        <w:rPr>
          <w:rFonts w:ascii="Arial" w:hAnsi="Arial" w:cs="Arial"/>
          <w:b w:val="0"/>
          <w:sz w:val="22"/>
          <w:szCs w:val="22"/>
        </w:rPr>
        <w:t xml:space="preserve">der Richtlinie 93/42/EWG </w:t>
      </w:r>
      <w:r w:rsidR="00B22DE7" w:rsidRPr="00B22DE7">
        <w:rPr>
          <w:rFonts w:ascii="Arial" w:hAnsi="Arial" w:cs="Arial"/>
          <w:b w:val="0"/>
          <w:sz w:val="22"/>
          <w:szCs w:val="22"/>
        </w:rPr>
        <w:t>verfügen</w:t>
      </w:r>
      <w:r w:rsidR="00B22DE7">
        <w:rPr>
          <w:rFonts w:ascii="Arial" w:hAnsi="Arial" w:cs="Arial"/>
          <w:b w:val="0"/>
          <w:sz w:val="22"/>
          <w:szCs w:val="22"/>
        </w:rPr>
        <w:t>.</w:t>
      </w:r>
      <w:r w:rsidRPr="00B22DE7">
        <w:rPr>
          <w:rFonts w:ascii="Arial" w:hAnsi="Arial" w:cs="Arial"/>
          <w:b w:val="0"/>
          <w:sz w:val="22"/>
          <w:szCs w:val="22"/>
        </w:rPr>
        <w:t xml:space="preserve"> </w:t>
      </w:r>
    </w:p>
    <w:p w14:paraId="7EFA036B" w14:textId="77777777" w:rsidR="00E048B0" w:rsidRPr="00B22DE7" w:rsidRDefault="00B41457" w:rsidP="00433139">
      <w:pPr>
        <w:pStyle w:val="3"/>
        <w:numPr>
          <w:ilvl w:val="2"/>
          <w:numId w:val="8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 w:rsidRPr="00B22DE7">
        <w:rPr>
          <w:rFonts w:ascii="Arial" w:hAnsi="Arial" w:cs="Arial"/>
          <w:b w:val="0"/>
          <w:sz w:val="22"/>
          <w:szCs w:val="22"/>
        </w:rPr>
        <w:t xml:space="preserve">Der Lieferant muss den Auftraggeber unaufgefordert das Anhangszertifikat </w:t>
      </w:r>
      <w:r w:rsidR="001760D4">
        <w:rPr>
          <w:rFonts w:ascii="Arial" w:hAnsi="Arial" w:cs="Arial"/>
          <w:b w:val="0"/>
          <w:sz w:val="22"/>
          <w:szCs w:val="22"/>
        </w:rPr>
        <w:t xml:space="preserve">(oder auch Richtlinienzertifikat genannt) </w:t>
      </w:r>
      <w:r w:rsidRPr="00B22DE7">
        <w:rPr>
          <w:rFonts w:ascii="Arial" w:hAnsi="Arial" w:cs="Arial"/>
          <w:b w:val="0"/>
          <w:sz w:val="22"/>
          <w:szCs w:val="22"/>
        </w:rPr>
        <w:t>für das jeweilige OEM-Produkt zur Verfügung stellen. Bei einer Änderung des Zertifikats hinsichtlich Änderung des Scopes, Einfluss auf die Nachfolgebescheinigung und zum Ergebnis der Überprüfung der Bescheinigungsinhalte,</w:t>
      </w:r>
      <w:r w:rsidR="00814CC7" w:rsidRPr="00B22DE7">
        <w:rPr>
          <w:rFonts w:ascii="Arial" w:hAnsi="Arial" w:cs="Arial"/>
          <w:b w:val="0"/>
          <w:sz w:val="22"/>
          <w:szCs w:val="22"/>
        </w:rPr>
        <w:t xml:space="preserve"> ist der Auftraggeber</w:t>
      </w:r>
      <w:r w:rsidRPr="00B22DE7">
        <w:rPr>
          <w:rFonts w:ascii="Arial" w:hAnsi="Arial" w:cs="Arial"/>
          <w:b w:val="0"/>
          <w:sz w:val="22"/>
          <w:szCs w:val="22"/>
        </w:rPr>
        <w:t xml:space="preserve"> unverzüglich zu informieren.</w:t>
      </w:r>
      <w:r w:rsidR="00553E14" w:rsidRPr="00B22DE7">
        <w:rPr>
          <w:rFonts w:ascii="Arial" w:hAnsi="Arial" w:cs="Arial"/>
          <w:b w:val="0"/>
          <w:sz w:val="22"/>
          <w:szCs w:val="22"/>
        </w:rPr>
        <w:t xml:space="preserve"> Bei einer Aktualisierung des Zertifikats ist diese unaufgefordert zu übermitteln.</w:t>
      </w:r>
    </w:p>
    <w:p w14:paraId="7EFA036C" w14:textId="77777777" w:rsidR="006128AF" w:rsidRDefault="002878A0" w:rsidP="00433139">
      <w:pPr>
        <w:pStyle w:val="3"/>
        <w:numPr>
          <w:ilvl w:val="2"/>
          <w:numId w:val="8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 w:rsidRPr="006128AF">
        <w:rPr>
          <w:rFonts w:ascii="Arial" w:hAnsi="Arial" w:cs="Arial"/>
          <w:b w:val="0"/>
          <w:sz w:val="22"/>
          <w:szCs w:val="22"/>
        </w:rPr>
        <w:t>Vom Lieferant muss zu dem jeweiligen OEM-Produkt ein eindeutiger Identifikationsnachweis des Auftraggebers dokumentiert übermittelt werden. Der Auftraggeber kann somit eine direkte Zuordnung zum Produkt, welches unter seinem Namen in Verkehr gebracht wird</w:t>
      </w:r>
      <w:r w:rsidR="00C34D8F">
        <w:rPr>
          <w:rFonts w:ascii="Arial" w:hAnsi="Arial" w:cs="Arial"/>
          <w:b w:val="0"/>
          <w:sz w:val="22"/>
          <w:szCs w:val="22"/>
        </w:rPr>
        <w:t>,</w:t>
      </w:r>
      <w:r w:rsidRPr="006128AF">
        <w:rPr>
          <w:rFonts w:ascii="Arial" w:hAnsi="Arial" w:cs="Arial"/>
          <w:b w:val="0"/>
          <w:sz w:val="22"/>
          <w:szCs w:val="22"/>
        </w:rPr>
        <w:t xml:space="preserve"> durchführen. (Identifikationszuweisung OEM-Produkt)</w:t>
      </w:r>
      <w:r w:rsidR="006128AF">
        <w:rPr>
          <w:rFonts w:ascii="Arial" w:hAnsi="Arial" w:cs="Arial"/>
          <w:b w:val="0"/>
          <w:sz w:val="22"/>
          <w:szCs w:val="22"/>
        </w:rPr>
        <w:t>.</w:t>
      </w:r>
    </w:p>
    <w:p w14:paraId="7EFA036D" w14:textId="77777777" w:rsidR="002878A0" w:rsidRPr="006128AF" w:rsidRDefault="002878A0" w:rsidP="006128AF">
      <w:pPr>
        <w:pStyle w:val="3"/>
        <w:ind w:left="709"/>
        <w:rPr>
          <w:rFonts w:ascii="Arial" w:hAnsi="Arial" w:cs="Arial"/>
          <w:b w:val="0"/>
          <w:sz w:val="22"/>
          <w:szCs w:val="22"/>
        </w:rPr>
      </w:pPr>
      <w:r w:rsidRPr="006128AF">
        <w:rPr>
          <w:rFonts w:ascii="Arial" w:hAnsi="Arial" w:cs="Arial"/>
          <w:b w:val="0"/>
          <w:sz w:val="22"/>
          <w:szCs w:val="22"/>
        </w:rPr>
        <w:t xml:space="preserve">Der Lieferant muss dem Auftraggeber eine schriftliche und autorisierte Übereinstimmungserklärung übermitteln, aus der hervorgeht, dass OEM-Produkt und Private Label-Produkt identisch </w:t>
      </w:r>
      <w:r w:rsidR="00C84EDE">
        <w:rPr>
          <w:rFonts w:ascii="Arial" w:hAnsi="Arial" w:cs="Arial"/>
          <w:b w:val="0"/>
          <w:sz w:val="22"/>
          <w:szCs w:val="22"/>
        </w:rPr>
        <w:t>sind</w:t>
      </w:r>
      <w:r w:rsidRPr="006128AF">
        <w:rPr>
          <w:rFonts w:ascii="Arial" w:hAnsi="Arial" w:cs="Arial"/>
          <w:b w:val="0"/>
          <w:sz w:val="22"/>
          <w:szCs w:val="22"/>
        </w:rPr>
        <w:t xml:space="preserve">. </w:t>
      </w:r>
      <w:r w:rsidR="00B44DCE" w:rsidRPr="006128AF">
        <w:rPr>
          <w:rFonts w:ascii="Arial" w:hAnsi="Arial" w:cs="Arial"/>
          <w:b w:val="0"/>
          <w:sz w:val="22"/>
          <w:szCs w:val="22"/>
        </w:rPr>
        <w:t>So es Unterschiede zwischen beiden gibt müssen diese expliziert aufgeführt sein.</w:t>
      </w:r>
    </w:p>
    <w:p w14:paraId="7EFA036E" w14:textId="77777777" w:rsidR="00252B66" w:rsidRDefault="00252B66" w:rsidP="00433139">
      <w:pPr>
        <w:pStyle w:val="3"/>
        <w:numPr>
          <w:ilvl w:val="2"/>
          <w:numId w:val="8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Lieferant und Auftraggeber müssen die jeweiligen Schnittstellen und Verantwortlichkeiten für das jeweilige Produkt schriftlich vereinbaren.</w:t>
      </w:r>
    </w:p>
    <w:p w14:paraId="7EFA036F" w14:textId="77777777" w:rsidR="00C8168A" w:rsidRDefault="00C8168A" w:rsidP="00C8168A">
      <w:pPr>
        <w:pStyle w:val="3"/>
        <w:rPr>
          <w:rFonts w:ascii="Arial" w:hAnsi="Arial" w:cs="Arial"/>
          <w:b w:val="0"/>
          <w:sz w:val="22"/>
          <w:szCs w:val="22"/>
        </w:rPr>
      </w:pPr>
    </w:p>
    <w:p w14:paraId="7EFA0370" w14:textId="77777777" w:rsidR="007D59BC" w:rsidRPr="00DE2BFA" w:rsidRDefault="007D59BC" w:rsidP="008322B4">
      <w:pPr>
        <w:pStyle w:val="3"/>
        <w:numPr>
          <w:ilvl w:val="0"/>
          <w:numId w:val="9"/>
        </w:numPr>
        <w:outlineLvl w:val="0"/>
        <w:rPr>
          <w:rFonts w:ascii="Arial" w:hAnsi="Arial" w:cs="Arial"/>
        </w:rPr>
      </w:pPr>
      <w:bookmarkStart w:id="7" w:name="_Toc481999552"/>
      <w:r w:rsidRPr="002027F3">
        <w:rPr>
          <w:rFonts w:ascii="Arial" w:hAnsi="Arial" w:cs="Arial"/>
        </w:rPr>
        <w:t>2. Produktrealisierung</w:t>
      </w:r>
      <w:bookmarkEnd w:id="7"/>
    </w:p>
    <w:p w14:paraId="7EFA0371" w14:textId="77777777" w:rsidR="007D59BC" w:rsidRDefault="007D59BC" w:rsidP="007D59BC">
      <w:pPr>
        <w:pStyle w:val="3"/>
        <w:ind w:left="360"/>
        <w:rPr>
          <w:rFonts w:ascii="Arial" w:hAnsi="Arial" w:cs="Arial"/>
          <w:b w:val="0"/>
          <w:sz w:val="22"/>
          <w:szCs w:val="22"/>
        </w:rPr>
      </w:pPr>
    </w:p>
    <w:p w14:paraId="7EFA0372" w14:textId="77777777" w:rsidR="007D59BC" w:rsidRPr="007D59BC" w:rsidRDefault="007D59BC" w:rsidP="007D59BC">
      <w:pPr>
        <w:pStyle w:val="Listenabsatz"/>
        <w:numPr>
          <w:ilvl w:val="1"/>
          <w:numId w:val="9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73" w14:textId="77777777" w:rsidR="007D59BC" w:rsidRPr="007D59BC" w:rsidRDefault="007D59BC" w:rsidP="007D59BC">
      <w:pPr>
        <w:pStyle w:val="Listenabsatz"/>
        <w:numPr>
          <w:ilvl w:val="1"/>
          <w:numId w:val="9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74" w14:textId="77777777" w:rsidR="00C8168A" w:rsidRDefault="00C8168A" w:rsidP="00433139">
      <w:pPr>
        <w:pStyle w:val="3"/>
        <w:numPr>
          <w:ilvl w:val="2"/>
          <w:numId w:val="9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Wird die Produktrealisierung des OEM-Produkts vollständig durch den Lieferanten durchgeführt, so muss der Lieferant alle notwendigen Informationen liefern, damit der Auftraggeber eine Planung der Aktivitäten vornehmen kann.</w:t>
      </w:r>
    </w:p>
    <w:p w14:paraId="7EFA0375" w14:textId="77777777" w:rsidR="00C8168A" w:rsidRDefault="00C8168A" w:rsidP="00433139">
      <w:pPr>
        <w:pStyle w:val="3"/>
        <w:numPr>
          <w:ilvl w:val="2"/>
          <w:numId w:val="9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 Lieferant muss dem Auftraggeber sämtliche zum Produkt gehörenden Gebrauchsinformationen und Kennzeichnungen zur Verfügung stellen.</w:t>
      </w:r>
    </w:p>
    <w:p w14:paraId="7EFA0376" w14:textId="77777777" w:rsidR="00C46D06" w:rsidRDefault="00C46D06" w:rsidP="00433139">
      <w:pPr>
        <w:pStyle w:val="3"/>
        <w:numPr>
          <w:ilvl w:val="2"/>
          <w:numId w:val="9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Insbesondere wenn der Lieferant ein identisches Produkt ebenfalls unter seinem Namen in Verkehr bringt. </w:t>
      </w:r>
    </w:p>
    <w:p w14:paraId="7EFA0377" w14:textId="77777777" w:rsidR="00C46D06" w:rsidRDefault="00C46D06" w:rsidP="00433139">
      <w:pPr>
        <w:pStyle w:val="3"/>
        <w:numPr>
          <w:ilvl w:val="2"/>
          <w:numId w:val="9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 Lieferant muss eine eindeutige Identifikation der an den Auftraggeber gelieferten Produkte zum Zwecke der Rückverfolgbarkeit zur Verfügung stellen.</w:t>
      </w:r>
    </w:p>
    <w:p w14:paraId="7EFA0378" w14:textId="77777777" w:rsidR="007D59BC" w:rsidRPr="00DC5D25" w:rsidRDefault="00C46D06" w:rsidP="00936BFF">
      <w:pPr>
        <w:pStyle w:val="3"/>
        <w:numPr>
          <w:ilvl w:val="2"/>
          <w:numId w:val="9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 w:rsidRPr="00DC5D25">
        <w:rPr>
          <w:rFonts w:ascii="Arial" w:hAnsi="Arial" w:cs="Arial"/>
          <w:b w:val="0"/>
          <w:sz w:val="22"/>
          <w:szCs w:val="22"/>
        </w:rPr>
        <w:lastRenderedPageBreak/>
        <w:t>Der Lieferant muss jederzeit in der Lage sein einen Nachweis zur Rückverfolgbarkeit von Rohmaterial und Komponenten für das OEM-Produkt zu erb</w:t>
      </w:r>
      <w:r w:rsidR="0054490D" w:rsidRPr="00DC5D25">
        <w:rPr>
          <w:rFonts w:ascii="Arial" w:hAnsi="Arial" w:cs="Arial"/>
          <w:b w:val="0"/>
          <w:sz w:val="22"/>
          <w:szCs w:val="22"/>
        </w:rPr>
        <w:t>r</w:t>
      </w:r>
      <w:r w:rsidRPr="00DC5D25">
        <w:rPr>
          <w:rFonts w:ascii="Arial" w:hAnsi="Arial" w:cs="Arial"/>
          <w:b w:val="0"/>
          <w:sz w:val="22"/>
          <w:szCs w:val="22"/>
        </w:rPr>
        <w:t>ingen.</w:t>
      </w:r>
      <w:r w:rsidR="007D59BC" w:rsidRPr="00DC5D25">
        <w:rPr>
          <w:rFonts w:ascii="Arial" w:hAnsi="Arial" w:cs="Arial"/>
          <w:b w:val="0"/>
          <w:sz w:val="22"/>
          <w:szCs w:val="22"/>
        </w:rPr>
        <w:br w:type="page"/>
      </w:r>
    </w:p>
    <w:p w14:paraId="7EFA0379" w14:textId="77777777" w:rsidR="00B22DE7" w:rsidRDefault="00B22DE7" w:rsidP="00421506">
      <w:pPr>
        <w:pStyle w:val="Listenabsatz"/>
        <w:outlineLvl w:val="0"/>
        <w:rPr>
          <w:rFonts w:ascii="Arial" w:hAnsi="Arial" w:cs="Arial"/>
          <w:b/>
        </w:rPr>
      </w:pPr>
    </w:p>
    <w:p w14:paraId="7EFA037A" w14:textId="77777777" w:rsidR="008054EA" w:rsidRPr="002027F3" w:rsidRDefault="008054EA" w:rsidP="008322B4">
      <w:pPr>
        <w:pStyle w:val="Listenabsatz"/>
        <w:numPr>
          <w:ilvl w:val="0"/>
          <w:numId w:val="10"/>
        </w:numPr>
        <w:outlineLvl w:val="0"/>
        <w:rPr>
          <w:rFonts w:ascii="Arial" w:hAnsi="Arial" w:cs="Arial"/>
          <w:b/>
        </w:rPr>
      </w:pPr>
      <w:bookmarkStart w:id="8" w:name="_Toc481999553"/>
      <w:r w:rsidRPr="002027F3">
        <w:rPr>
          <w:rFonts w:ascii="Arial" w:hAnsi="Arial" w:cs="Arial"/>
          <w:b/>
        </w:rPr>
        <w:t>3. Vigilance</w:t>
      </w:r>
      <w:bookmarkEnd w:id="8"/>
    </w:p>
    <w:p w14:paraId="7EFA037B" w14:textId="77777777" w:rsidR="008054EA" w:rsidRDefault="008054EA" w:rsidP="008054EA">
      <w:pPr>
        <w:pStyle w:val="3"/>
        <w:rPr>
          <w:rFonts w:ascii="Arial" w:hAnsi="Arial" w:cs="Arial"/>
          <w:b w:val="0"/>
          <w:sz w:val="22"/>
          <w:szCs w:val="22"/>
        </w:rPr>
      </w:pPr>
    </w:p>
    <w:p w14:paraId="7EFA037C" w14:textId="77777777" w:rsidR="008054EA" w:rsidRPr="008054EA" w:rsidRDefault="008054EA" w:rsidP="008054EA">
      <w:pPr>
        <w:pStyle w:val="Listenabsatz"/>
        <w:numPr>
          <w:ilvl w:val="1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7D" w14:textId="77777777" w:rsidR="008054EA" w:rsidRPr="008054EA" w:rsidRDefault="008054EA" w:rsidP="008054EA">
      <w:pPr>
        <w:pStyle w:val="Listenabsatz"/>
        <w:numPr>
          <w:ilvl w:val="1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7E" w14:textId="77777777" w:rsidR="008054EA" w:rsidRPr="008054EA" w:rsidRDefault="008054EA" w:rsidP="008054EA">
      <w:pPr>
        <w:pStyle w:val="Listenabsatz"/>
        <w:numPr>
          <w:ilvl w:val="1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7F" w14:textId="77777777" w:rsidR="00763CC7" w:rsidRDefault="00A72AA5" w:rsidP="008054EA">
      <w:pPr>
        <w:pStyle w:val="3"/>
        <w:numPr>
          <w:ilvl w:val="2"/>
          <w:numId w:val="10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 Lieferant muss den</w:t>
      </w:r>
      <w:r w:rsidR="00763CC7">
        <w:rPr>
          <w:rFonts w:ascii="Arial" w:hAnsi="Arial" w:cs="Arial"/>
          <w:b w:val="0"/>
          <w:sz w:val="22"/>
          <w:szCs w:val="22"/>
        </w:rPr>
        <w:t xml:space="preserve"> Auftraggeber unverzüglich über Markterkenntnisse welche sein eigenes Produkt (Produkt welches unter seinem Namen in Verkehr gebracht) betreffen</w:t>
      </w:r>
      <w:r>
        <w:rPr>
          <w:rFonts w:ascii="Arial" w:hAnsi="Arial" w:cs="Arial"/>
          <w:b w:val="0"/>
          <w:sz w:val="22"/>
          <w:szCs w:val="22"/>
        </w:rPr>
        <w:t>,</w:t>
      </w:r>
      <w:r w:rsidR="00554281">
        <w:rPr>
          <w:rFonts w:ascii="Arial" w:hAnsi="Arial" w:cs="Arial"/>
          <w:b w:val="0"/>
          <w:sz w:val="22"/>
          <w:szCs w:val="22"/>
        </w:rPr>
        <w:t xml:space="preserve"> informieren</w:t>
      </w:r>
      <w:r w:rsidR="00763CC7">
        <w:rPr>
          <w:rFonts w:ascii="Arial" w:hAnsi="Arial" w:cs="Arial"/>
          <w:b w:val="0"/>
          <w:sz w:val="22"/>
          <w:szCs w:val="22"/>
        </w:rPr>
        <w:t xml:space="preserve"> sowie Informationen zum OEM-Produkt zur Verfügung stellen und übermitteln. </w:t>
      </w:r>
    </w:p>
    <w:p w14:paraId="7EFA0380" w14:textId="77777777" w:rsidR="00A02EE9" w:rsidRDefault="00A02EE9" w:rsidP="008054EA">
      <w:pPr>
        <w:pStyle w:val="3"/>
        <w:numPr>
          <w:ilvl w:val="2"/>
          <w:numId w:val="10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 Lieferant hat den Auftraggeber zeitnah zu informieren wenn ihm Erkenntnisse vorliegen, dass die Produktkonformität seines eigenen Produkts oder des OEM-Produkts beeinträchtigt ist</w:t>
      </w:r>
      <w:r w:rsidR="00D10DDE">
        <w:rPr>
          <w:rFonts w:ascii="Arial" w:hAnsi="Arial" w:cs="Arial"/>
          <w:b w:val="0"/>
          <w:sz w:val="22"/>
          <w:szCs w:val="22"/>
        </w:rPr>
        <w:t xml:space="preserve"> oder seien</w:t>
      </w:r>
      <w:r>
        <w:rPr>
          <w:rFonts w:ascii="Arial" w:hAnsi="Arial" w:cs="Arial"/>
          <w:b w:val="0"/>
          <w:sz w:val="22"/>
          <w:szCs w:val="22"/>
        </w:rPr>
        <w:t xml:space="preserve"> könnte.</w:t>
      </w:r>
    </w:p>
    <w:p w14:paraId="7EFA0381" w14:textId="77777777" w:rsidR="00077AEA" w:rsidRDefault="00077AEA" w:rsidP="008054EA">
      <w:pPr>
        <w:pStyle w:val="3"/>
        <w:numPr>
          <w:ilvl w:val="2"/>
          <w:numId w:val="10"/>
        </w:numPr>
        <w:ind w:left="709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Änderungen an seinem Produkt sowie am OEM-Produkt, insbesondere Korrektur- und Vorbeugemaßnahmen </w:t>
      </w:r>
      <w:r w:rsidR="007C7317">
        <w:rPr>
          <w:rFonts w:ascii="Arial" w:hAnsi="Arial" w:cs="Arial"/>
          <w:b w:val="0"/>
          <w:sz w:val="22"/>
          <w:szCs w:val="22"/>
        </w:rPr>
        <w:t>sind dem Auftraggeber unverzüglich zu übermitteln.</w:t>
      </w:r>
    </w:p>
    <w:p w14:paraId="7EFA0382" w14:textId="77777777" w:rsidR="00B4543F" w:rsidRDefault="00B4543F" w:rsidP="008B58A7">
      <w:pPr>
        <w:pStyle w:val="3"/>
        <w:ind w:left="70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Eine Umsetzung der Änderung am OEM-Produkt ist ohne Freigabe des Auftraggebers untersagt. </w:t>
      </w:r>
    </w:p>
    <w:p w14:paraId="7EFA0383" w14:textId="77777777" w:rsidR="006E601B" w:rsidRDefault="006E601B" w:rsidP="006E601B">
      <w:pPr>
        <w:pStyle w:val="3"/>
        <w:rPr>
          <w:rFonts w:ascii="Arial" w:hAnsi="Arial" w:cs="Arial"/>
          <w:b w:val="0"/>
          <w:sz w:val="22"/>
          <w:szCs w:val="22"/>
        </w:rPr>
      </w:pPr>
    </w:p>
    <w:p w14:paraId="7EFA0384" w14:textId="77777777" w:rsidR="006E601B" w:rsidRPr="004134AD" w:rsidRDefault="008054EA" w:rsidP="004134AD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  <w:b/>
        </w:rPr>
      </w:pPr>
      <w:bookmarkStart w:id="9" w:name="_Toc394483437"/>
      <w:bookmarkStart w:id="10" w:name="_Toc481999554"/>
      <w:r w:rsidRPr="002027F3">
        <w:rPr>
          <w:rFonts w:ascii="Arial" w:hAnsi="Arial" w:cs="Arial"/>
          <w:b/>
        </w:rPr>
        <w:t>4</w:t>
      </w:r>
      <w:r w:rsidR="004134AD">
        <w:rPr>
          <w:rFonts w:ascii="Arial" w:hAnsi="Arial" w:cs="Arial"/>
          <w:b/>
        </w:rPr>
        <w:t>.</w:t>
      </w:r>
      <w:r w:rsidR="006E601B" w:rsidRPr="002027F3">
        <w:rPr>
          <w:rFonts w:ascii="Arial" w:hAnsi="Arial" w:cs="Arial"/>
          <w:b/>
        </w:rPr>
        <w:t xml:space="preserve"> </w:t>
      </w:r>
      <w:r w:rsidR="006E601B" w:rsidRPr="004134AD">
        <w:rPr>
          <w:rFonts w:ascii="Arial" w:hAnsi="Arial" w:cs="Arial"/>
          <w:b/>
        </w:rPr>
        <w:t>Vereinbarungsdauer und Beendigung</w:t>
      </w:r>
      <w:bookmarkEnd w:id="9"/>
      <w:bookmarkEnd w:id="10"/>
    </w:p>
    <w:p w14:paraId="7EFA0385" w14:textId="77777777" w:rsidR="00B22DE7" w:rsidRDefault="00B22DE7" w:rsidP="00421506">
      <w:pPr>
        <w:pStyle w:val="Listenabsatz"/>
        <w:outlineLvl w:val="0"/>
        <w:rPr>
          <w:rFonts w:ascii="Arial" w:hAnsi="Arial" w:cs="Arial"/>
          <w:b/>
        </w:rPr>
      </w:pPr>
    </w:p>
    <w:p w14:paraId="7EFA0386" w14:textId="77777777" w:rsidR="008054EA" w:rsidRPr="008054EA" w:rsidRDefault="008054EA" w:rsidP="008054EA">
      <w:pPr>
        <w:pStyle w:val="Listenabsatz"/>
        <w:numPr>
          <w:ilvl w:val="1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87" w14:textId="77777777" w:rsidR="008054EA" w:rsidRPr="008054EA" w:rsidRDefault="008054EA" w:rsidP="008054EA">
      <w:pPr>
        <w:pStyle w:val="Listenabsatz"/>
        <w:numPr>
          <w:ilvl w:val="2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88" w14:textId="77777777" w:rsidR="008054EA" w:rsidRPr="008054EA" w:rsidRDefault="008054EA" w:rsidP="008054EA">
      <w:pPr>
        <w:pStyle w:val="Listenabsatz"/>
        <w:numPr>
          <w:ilvl w:val="2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89" w14:textId="77777777" w:rsidR="008054EA" w:rsidRPr="008054EA" w:rsidRDefault="008054EA" w:rsidP="008054EA">
      <w:pPr>
        <w:pStyle w:val="Listenabsatz"/>
        <w:numPr>
          <w:ilvl w:val="2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8A" w14:textId="77777777" w:rsidR="008054EA" w:rsidRPr="008054EA" w:rsidRDefault="008054EA" w:rsidP="008054EA">
      <w:pPr>
        <w:pStyle w:val="Listenabsatz"/>
        <w:numPr>
          <w:ilvl w:val="2"/>
          <w:numId w:val="10"/>
        </w:numPr>
        <w:tabs>
          <w:tab w:val="left" w:pos="1418"/>
        </w:tabs>
        <w:rPr>
          <w:rFonts w:ascii="Arial" w:hAnsi="Arial" w:cs="Arial"/>
          <w:vanish/>
          <w:sz w:val="22"/>
          <w:szCs w:val="22"/>
        </w:rPr>
      </w:pPr>
    </w:p>
    <w:p w14:paraId="7EFA038B" w14:textId="77777777" w:rsidR="00A9573C" w:rsidRDefault="006E601B" w:rsidP="008054EA">
      <w:pPr>
        <w:pStyle w:val="3"/>
        <w:numPr>
          <w:ilvl w:val="2"/>
          <w:numId w:val="10"/>
        </w:numPr>
        <w:ind w:left="64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Auch nach Beendigung der Laufzeit der Vereinbarung zwischen Lieferant und Auftraggeber muss der Lieferant die Zusammenarbeit mindestens zu Vorkommnissen, Meldepflichten und Rückrufen sicherstellen. </w:t>
      </w:r>
    </w:p>
    <w:p w14:paraId="7EFA038C" w14:textId="77777777" w:rsidR="00A9573C" w:rsidRDefault="00A9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FA038D" w14:textId="77777777" w:rsidR="00B02B83" w:rsidRPr="004134AD" w:rsidRDefault="004134AD" w:rsidP="004134AD">
      <w:pPr>
        <w:pStyle w:val="Listenabsatz"/>
        <w:numPr>
          <w:ilvl w:val="0"/>
          <w:numId w:val="16"/>
        </w:numPr>
        <w:tabs>
          <w:tab w:val="left" w:pos="1620"/>
          <w:tab w:val="left" w:pos="6120"/>
          <w:tab w:val="right" w:pos="907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  <w:bookmarkStart w:id="11" w:name="_Toc481999555"/>
      <w:r>
        <w:rPr>
          <w:rFonts w:ascii="Arial" w:hAnsi="Arial" w:cs="Arial"/>
          <w:b/>
        </w:rPr>
        <w:lastRenderedPageBreak/>
        <w:t>5</w:t>
      </w:r>
      <w:r w:rsidRPr="004134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Verantwortlichkeitsmatrix</w:t>
      </w:r>
      <w:bookmarkEnd w:id="11"/>
    </w:p>
    <w:p w14:paraId="7EFA038E" w14:textId="77777777" w:rsidR="004134AD" w:rsidRDefault="004134A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40"/>
        <w:gridCol w:w="2284"/>
        <w:gridCol w:w="1435"/>
        <w:gridCol w:w="726"/>
        <w:gridCol w:w="693"/>
        <w:gridCol w:w="1989"/>
      </w:tblGrid>
      <w:tr w:rsidR="0028476B" w:rsidRPr="00120CF9" w14:paraId="7EFA0395" w14:textId="77777777" w:rsidTr="00477C37">
        <w:tc>
          <w:tcPr>
            <w:tcW w:w="1940" w:type="dxa"/>
          </w:tcPr>
          <w:p w14:paraId="7EFA038F" w14:textId="77777777" w:rsidR="004134AD" w:rsidRPr="004134AD" w:rsidRDefault="004134AD" w:rsidP="00413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AD">
              <w:rPr>
                <w:rFonts w:ascii="Arial" w:hAnsi="Arial" w:cs="Arial"/>
                <w:b/>
                <w:sz w:val="20"/>
                <w:szCs w:val="20"/>
              </w:rPr>
              <w:t>Quality Management System</w:t>
            </w:r>
          </w:p>
        </w:tc>
        <w:tc>
          <w:tcPr>
            <w:tcW w:w="2284" w:type="dxa"/>
          </w:tcPr>
          <w:p w14:paraId="7EFA0390" w14:textId="77777777" w:rsidR="004134AD" w:rsidRPr="004134AD" w:rsidRDefault="004134AD" w:rsidP="00413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F9">
              <w:rPr>
                <w:rFonts w:ascii="Arial" w:hAnsi="Arial" w:cs="Arial"/>
                <w:b/>
                <w:sz w:val="20"/>
                <w:szCs w:val="20"/>
              </w:rPr>
              <w:t>Anforderung / Dokument</w:t>
            </w:r>
          </w:p>
        </w:tc>
        <w:tc>
          <w:tcPr>
            <w:tcW w:w="1435" w:type="dxa"/>
          </w:tcPr>
          <w:p w14:paraId="7EFA0391" w14:textId="77777777" w:rsidR="004134AD" w:rsidRPr="004134AD" w:rsidRDefault="004134AD" w:rsidP="00413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AD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726" w:type="dxa"/>
          </w:tcPr>
          <w:p w14:paraId="7EFA0392" w14:textId="77777777" w:rsidR="004134AD" w:rsidRPr="004134AD" w:rsidRDefault="004134AD" w:rsidP="00413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AD">
              <w:rPr>
                <w:rFonts w:ascii="Arial" w:hAnsi="Arial" w:cs="Arial"/>
                <w:b/>
                <w:sz w:val="20"/>
                <w:szCs w:val="20"/>
              </w:rPr>
              <w:t>OEM</w:t>
            </w:r>
          </w:p>
        </w:tc>
        <w:tc>
          <w:tcPr>
            <w:tcW w:w="693" w:type="dxa"/>
          </w:tcPr>
          <w:p w14:paraId="7EFA0393" w14:textId="77777777" w:rsidR="004134AD" w:rsidRPr="004134AD" w:rsidRDefault="004134AD" w:rsidP="00413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AD">
              <w:rPr>
                <w:rFonts w:ascii="Arial" w:hAnsi="Arial" w:cs="Arial"/>
                <w:b/>
                <w:sz w:val="20"/>
                <w:szCs w:val="20"/>
              </w:rPr>
              <w:t>PLM</w:t>
            </w:r>
          </w:p>
        </w:tc>
        <w:tc>
          <w:tcPr>
            <w:tcW w:w="1989" w:type="dxa"/>
          </w:tcPr>
          <w:p w14:paraId="7EFA0394" w14:textId="77777777" w:rsidR="004134AD" w:rsidRPr="004134AD" w:rsidRDefault="004134AD" w:rsidP="00413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F9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</w:tr>
      <w:tr w:rsidR="0028476B" w:rsidRPr="00120CF9" w14:paraId="7EFA039C" w14:textId="77777777" w:rsidTr="00477C37">
        <w:tc>
          <w:tcPr>
            <w:tcW w:w="1940" w:type="dxa"/>
            <w:vMerge w:val="restart"/>
          </w:tcPr>
          <w:p w14:paraId="7EFA0396" w14:textId="77777777" w:rsidR="004134AD" w:rsidRPr="004134AD" w:rsidRDefault="004134AD" w:rsidP="004134A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Allgemeine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sz w:val="20"/>
                <w:szCs w:val="20"/>
              </w:rPr>
              <w:t>Anforderungen</w:t>
            </w:r>
          </w:p>
        </w:tc>
        <w:tc>
          <w:tcPr>
            <w:tcW w:w="2284" w:type="dxa"/>
          </w:tcPr>
          <w:p w14:paraId="7EFA0397" w14:textId="77777777" w:rsidR="004134AD" w:rsidRPr="004134AD" w:rsidRDefault="004134AD" w:rsidP="00790EE6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ISO 13485 </w:t>
            </w:r>
            <w:r w:rsidR="00790EE6"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Zertifikat</w:t>
            </w:r>
          </w:p>
        </w:tc>
        <w:tc>
          <w:tcPr>
            <w:tcW w:w="1435" w:type="dxa"/>
          </w:tcPr>
          <w:p w14:paraId="7EFA0398" w14:textId="77777777" w:rsidR="004134AD" w:rsidRPr="004134AD" w:rsidRDefault="00477C37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99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9A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9B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28476B" w:rsidRPr="00120CF9" w14:paraId="7EFA03A3" w14:textId="77777777" w:rsidTr="00477C37">
        <w:tc>
          <w:tcPr>
            <w:tcW w:w="1940" w:type="dxa"/>
            <w:vMerge/>
          </w:tcPr>
          <w:p w14:paraId="7EFA039D" w14:textId="77777777" w:rsidR="004134AD" w:rsidRPr="004134AD" w:rsidRDefault="004134AD" w:rsidP="004134A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9E" w14:textId="77777777" w:rsidR="004134AD" w:rsidRPr="004134AD" w:rsidRDefault="00790EE6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Konformitätserklärung</w:t>
            </w:r>
          </w:p>
        </w:tc>
        <w:tc>
          <w:tcPr>
            <w:tcW w:w="1435" w:type="dxa"/>
          </w:tcPr>
          <w:p w14:paraId="7EFA039F" w14:textId="77777777" w:rsidR="004134AD" w:rsidRPr="004134AD" w:rsidRDefault="00477C37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A0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A1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A2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28476B" w:rsidRPr="00120CF9" w14:paraId="7EFA03AA" w14:textId="77777777" w:rsidTr="00477C37">
        <w:tc>
          <w:tcPr>
            <w:tcW w:w="1940" w:type="dxa"/>
            <w:vMerge/>
          </w:tcPr>
          <w:p w14:paraId="7EFA03A4" w14:textId="77777777" w:rsidR="004134AD" w:rsidRPr="004134AD" w:rsidRDefault="004134AD" w:rsidP="004134A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A5" w14:textId="77777777" w:rsidR="004134AD" w:rsidRPr="004134AD" w:rsidRDefault="004134AD" w:rsidP="00790EE6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RoHS </w:t>
            </w:r>
            <w:r w:rsidR="00790EE6"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Vorschriften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,</w:t>
            </w:r>
          </w:p>
        </w:tc>
        <w:tc>
          <w:tcPr>
            <w:tcW w:w="1435" w:type="dxa"/>
          </w:tcPr>
          <w:p w14:paraId="7EFA03A6" w14:textId="77777777" w:rsidR="004134AD" w:rsidRPr="004134AD" w:rsidRDefault="00477C37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A7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A8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A9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28476B" w:rsidRPr="00120CF9" w14:paraId="7EFA03B2" w14:textId="77777777" w:rsidTr="00477C37">
        <w:tc>
          <w:tcPr>
            <w:tcW w:w="1940" w:type="dxa"/>
            <w:vMerge/>
          </w:tcPr>
          <w:p w14:paraId="7EFA03AB" w14:textId="77777777" w:rsidR="004134AD" w:rsidRPr="004134AD" w:rsidRDefault="004134AD" w:rsidP="004134A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AC" w14:textId="77777777" w:rsidR="004134AD" w:rsidRPr="004134AD" w:rsidRDefault="00790EE6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Bestätigung der Gleichwertigkeit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des</w:t>
            </w:r>
          </w:p>
          <w:p w14:paraId="7EFA03AD" w14:textId="77777777" w:rsidR="004134AD" w:rsidRPr="004134AD" w:rsidRDefault="00790EE6" w:rsidP="00790EE6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Original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Produk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t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s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und des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PLM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P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rodu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k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t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s</w:t>
            </w:r>
          </w:p>
        </w:tc>
        <w:tc>
          <w:tcPr>
            <w:tcW w:w="1435" w:type="dxa"/>
          </w:tcPr>
          <w:p w14:paraId="7EFA03AE" w14:textId="77777777" w:rsidR="004134AD" w:rsidRPr="004134AD" w:rsidRDefault="00477C37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AF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B0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B1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28476B" w:rsidRPr="00120CF9" w14:paraId="7EFA03B9" w14:textId="77777777" w:rsidTr="00477C37">
        <w:tc>
          <w:tcPr>
            <w:tcW w:w="1940" w:type="dxa"/>
            <w:vMerge/>
          </w:tcPr>
          <w:p w14:paraId="7EFA03B3" w14:textId="77777777" w:rsidR="004134AD" w:rsidRPr="004134AD" w:rsidRDefault="004134AD" w:rsidP="004134A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B4" w14:textId="77777777" w:rsidR="004134AD" w:rsidRPr="004134AD" w:rsidRDefault="00790EE6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Vertrag PLM / OEM (QSV</w:t>
            </w:r>
            <w:r w:rsidR="004134AD"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3B5" w14:textId="77777777" w:rsidR="004134AD" w:rsidRPr="004134AD" w:rsidRDefault="00477C37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B6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B7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14:paraId="7EFA03B8" w14:textId="77777777" w:rsidR="004134AD" w:rsidRPr="004134AD" w:rsidRDefault="004134AD" w:rsidP="004134AD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C0" w14:textId="77777777" w:rsidTr="00477C37">
        <w:tc>
          <w:tcPr>
            <w:tcW w:w="1940" w:type="dxa"/>
            <w:vMerge w:val="restart"/>
          </w:tcPr>
          <w:p w14:paraId="7EFA03BA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Dokumenten-lenkung</w:t>
            </w:r>
          </w:p>
        </w:tc>
        <w:tc>
          <w:tcPr>
            <w:tcW w:w="2284" w:type="dxa"/>
          </w:tcPr>
          <w:p w14:paraId="7EFA03B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Zertifikate zur Verfügung stellen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(ISO 13485, EC-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Zertifikat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etc.)</w:t>
            </w:r>
          </w:p>
        </w:tc>
        <w:tc>
          <w:tcPr>
            <w:tcW w:w="1435" w:type="dxa"/>
          </w:tcPr>
          <w:p w14:paraId="7EFA03BC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B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B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BF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C7" w14:textId="77777777" w:rsidTr="00477C37">
        <w:tc>
          <w:tcPr>
            <w:tcW w:w="1940" w:type="dxa"/>
            <w:vMerge/>
          </w:tcPr>
          <w:p w14:paraId="7EFA03C1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C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Zertifikate prüfen (Gültigkeit und Inhalt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3C3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C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693" w:type="dxa"/>
          </w:tcPr>
          <w:p w14:paraId="7EFA03C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14:paraId="7EFA03C6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D0" w14:textId="77777777" w:rsidTr="00477C37">
        <w:tc>
          <w:tcPr>
            <w:tcW w:w="1940" w:type="dxa"/>
            <w:vMerge/>
          </w:tcPr>
          <w:p w14:paraId="7EFA03C8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C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Technische</w:t>
            </w:r>
            <w:r w:rsidR="0043690C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Dokumentation</w:t>
            </w:r>
          </w:p>
          <w:p w14:paraId="7EFA03CA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(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Erstellung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/Update/</w:t>
            </w:r>
          </w:p>
          <w:p w14:paraId="7EFA03C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Archivierung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3CC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C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C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CF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D9" w14:textId="77777777" w:rsidTr="00477C37">
        <w:tc>
          <w:tcPr>
            <w:tcW w:w="1940" w:type="dxa"/>
            <w:vMerge/>
          </w:tcPr>
          <w:p w14:paraId="7EFA03D1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D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Essential Requirements </w:t>
            </w:r>
          </w:p>
          <w:p w14:paraId="7EFA03D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(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Erstellung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/Update/</w:t>
            </w:r>
          </w:p>
          <w:p w14:paraId="7EFA03D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Archivierung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3D5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D6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D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D8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E0" w14:textId="77777777" w:rsidTr="00477C37">
        <w:tc>
          <w:tcPr>
            <w:tcW w:w="1940" w:type="dxa"/>
            <w:vMerge/>
          </w:tcPr>
          <w:p w14:paraId="7EFA03DA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D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Festlegung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der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Archivierungsfristen beim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OEM</w:t>
            </w:r>
          </w:p>
        </w:tc>
        <w:tc>
          <w:tcPr>
            <w:tcW w:w="1435" w:type="dxa"/>
          </w:tcPr>
          <w:p w14:paraId="7EFA03DC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D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693" w:type="dxa"/>
          </w:tcPr>
          <w:p w14:paraId="7EFA03D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14:paraId="7EFA03DF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E7" w14:textId="77777777" w:rsidTr="00477C37">
        <w:tc>
          <w:tcPr>
            <w:tcW w:w="1940" w:type="dxa"/>
          </w:tcPr>
          <w:p w14:paraId="7EFA03E1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Verantwortung der Leitung</w:t>
            </w:r>
          </w:p>
        </w:tc>
        <w:tc>
          <w:tcPr>
            <w:tcW w:w="2284" w:type="dxa"/>
          </w:tcPr>
          <w:p w14:paraId="7EFA03E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Verifiziert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durch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QM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Zertifikate</w:t>
            </w:r>
          </w:p>
        </w:tc>
        <w:tc>
          <w:tcPr>
            <w:tcW w:w="1435" w:type="dxa"/>
          </w:tcPr>
          <w:p w14:paraId="7EFA03E3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E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693" w:type="dxa"/>
          </w:tcPr>
          <w:p w14:paraId="7EFA03E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14:paraId="7EFA03E6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EE" w14:textId="77777777" w:rsidTr="00477C37">
        <w:tc>
          <w:tcPr>
            <w:tcW w:w="1940" w:type="dxa"/>
            <w:vMerge w:val="restart"/>
          </w:tcPr>
          <w:p w14:paraId="7EFA03E8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4134AD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Pr="00120CF9">
              <w:rPr>
                <w:rFonts w:ascii="Arial" w:hAnsi="Arial" w:cs="Arial"/>
                <w:sz w:val="20"/>
                <w:szCs w:val="20"/>
              </w:rPr>
              <w:t>von Ressourcen</w:t>
            </w:r>
          </w:p>
        </w:tc>
        <w:tc>
          <w:tcPr>
            <w:tcW w:w="2284" w:type="dxa"/>
          </w:tcPr>
          <w:p w14:paraId="7EFA03E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Vertrag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mit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OEM</w:t>
            </w:r>
          </w:p>
        </w:tc>
        <w:tc>
          <w:tcPr>
            <w:tcW w:w="1435" w:type="dxa"/>
          </w:tcPr>
          <w:p w14:paraId="7EFA03EA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E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E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E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F5" w14:textId="77777777" w:rsidTr="00477C37">
        <w:tc>
          <w:tcPr>
            <w:tcW w:w="1940" w:type="dxa"/>
            <w:vMerge/>
          </w:tcPr>
          <w:p w14:paraId="7EFA03EF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F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Definition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der Schnittstelle zwischen 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OEM/ PLM</w:t>
            </w:r>
          </w:p>
        </w:tc>
        <w:tc>
          <w:tcPr>
            <w:tcW w:w="1435" w:type="dxa"/>
          </w:tcPr>
          <w:p w14:paraId="7EFA03F1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F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F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F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3FC" w14:textId="77777777" w:rsidTr="00477C37">
        <w:tc>
          <w:tcPr>
            <w:tcW w:w="1940" w:type="dxa"/>
            <w:vMerge w:val="restart"/>
          </w:tcPr>
          <w:p w14:paraId="7EFA03F6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Produktrealisierung - Planung</w:t>
            </w:r>
          </w:p>
        </w:tc>
        <w:tc>
          <w:tcPr>
            <w:tcW w:w="2284" w:type="dxa"/>
          </w:tcPr>
          <w:p w14:paraId="7EFA03F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Projek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t Plan f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ü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r OEM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P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rodu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k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t</w:t>
            </w:r>
          </w:p>
        </w:tc>
        <w:tc>
          <w:tcPr>
            <w:tcW w:w="1435" w:type="dxa"/>
          </w:tcPr>
          <w:p w14:paraId="7EFA03F8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3F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3FA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3F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03" w14:textId="77777777" w:rsidTr="00477C37">
        <w:tc>
          <w:tcPr>
            <w:tcW w:w="1940" w:type="dxa"/>
            <w:vMerge/>
          </w:tcPr>
          <w:p w14:paraId="7EFA03FD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3F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Risikomanagement-bericht</w:t>
            </w:r>
          </w:p>
        </w:tc>
        <w:tc>
          <w:tcPr>
            <w:tcW w:w="1435" w:type="dxa"/>
          </w:tcPr>
          <w:p w14:paraId="7EFA03FF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0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01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0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0A" w14:textId="77777777" w:rsidTr="00477C37">
        <w:tc>
          <w:tcPr>
            <w:tcW w:w="1940" w:type="dxa"/>
            <w:vMerge/>
          </w:tcPr>
          <w:p w14:paraId="7EFA0404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0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Risikomanagement-plan</w:t>
            </w:r>
          </w:p>
        </w:tc>
        <w:tc>
          <w:tcPr>
            <w:tcW w:w="1435" w:type="dxa"/>
          </w:tcPr>
          <w:p w14:paraId="7EFA0406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0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08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0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11" w14:textId="77777777" w:rsidTr="00477C37">
        <w:tc>
          <w:tcPr>
            <w:tcW w:w="1940" w:type="dxa"/>
            <w:vMerge/>
          </w:tcPr>
          <w:p w14:paraId="7EFA040B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0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Risikoanalyse</w:t>
            </w:r>
          </w:p>
        </w:tc>
        <w:tc>
          <w:tcPr>
            <w:tcW w:w="1435" w:type="dxa"/>
          </w:tcPr>
          <w:p w14:paraId="7EFA040D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0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0F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1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18" w14:textId="77777777" w:rsidTr="00477C37">
        <w:tc>
          <w:tcPr>
            <w:tcW w:w="1940" w:type="dxa"/>
            <w:vMerge/>
          </w:tcPr>
          <w:p w14:paraId="7EFA0412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1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Risikobewertung 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/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Freigabe der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verbleibenden Risiken</w:t>
            </w:r>
          </w:p>
        </w:tc>
        <w:tc>
          <w:tcPr>
            <w:tcW w:w="1435" w:type="dxa"/>
          </w:tcPr>
          <w:p w14:paraId="7EFA0414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1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16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1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1F" w14:textId="77777777" w:rsidTr="00477C37">
        <w:tc>
          <w:tcPr>
            <w:tcW w:w="1940" w:type="dxa"/>
            <w:vMerge/>
          </w:tcPr>
          <w:p w14:paraId="7EFA0419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1A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Testberichte –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Produk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t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verifizierung</w:t>
            </w:r>
          </w:p>
        </w:tc>
        <w:tc>
          <w:tcPr>
            <w:tcW w:w="1435" w:type="dxa"/>
          </w:tcPr>
          <w:p w14:paraId="7EFA041B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1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1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1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26" w14:textId="77777777" w:rsidTr="00477C37">
        <w:tc>
          <w:tcPr>
            <w:tcW w:w="1940" w:type="dxa"/>
          </w:tcPr>
          <w:p w14:paraId="7EFA0420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Produktrealisierung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20CF9">
              <w:rPr>
                <w:rFonts w:ascii="Arial" w:hAnsi="Arial" w:cs="Arial"/>
                <w:sz w:val="20"/>
                <w:szCs w:val="20"/>
              </w:rPr>
              <w:t>Kundenbezogene Prozesse</w:t>
            </w:r>
          </w:p>
        </w:tc>
        <w:tc>
          <w:tcPr>
            <w:tcW w:w="2284" w:type="dxa"/>
          </w:tcPr>
          <w:p w14:paraId="7EFA0421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Freigabe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OEM Produkt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gemäß Kundenspezifikation 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(Design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validierung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422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2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2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2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2D" w14:textId="77777777" w:rsidTr="00477C37">
        <w:tc>
          <w:tcPr>
            <w:tcW w:w="1940" w:type="dxa"/>
            <w:vMerge w:val="restart"/>
          </w:tcPr>
          <w:p w14:paraId="7EFA0427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lastRenderedPageBreak/>
              <w:t>Produktrealisierung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- Design Control</w:t>
            </w:r>
          </w:p>
        </w:tc>
        <w:tc>
          <w:tcPr>
            <w:tcW w:w="2284" w:type="dxa"/>
          </w:tcPr>
          <w:p w14:paraId="7EFA0428" w14:textId="77777777" w:rsidR="00477C37" w:rsidRPr="00A9573C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</w:pPr>
            <w:r w:rsidRPr="00A9573C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>List of applicable standards und regulations</w:t>
            </w:r>
          </w:p>
        </w:tc>
        <w:tc>
          <w:tcPr>
            <w:tcW w:w="1435" w:type="dxa"/>
          </w:tcPr>
          <w:p w14:paraId="7EFA0429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2A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2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2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35" w14:textId="77777777" w:rsidTr="00477C37">
        <w:tc>
          <w:tcPr>
            <w:tcW w:w="1940" w:type="dxa"/>
            <w:vMerge/>
          </w:tcPr>
          <w:p w14:paraId="7EFA042E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2F" w14:textId="77777777" w:rsidR="00477C37" w:rsidRPr="00120CF9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Benutzer Informationen</w:t>
            </w:r>
          </w:p>
          <w:p w14:paraId="7EFA043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(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Gebrauchsanweisung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431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3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693" w:type="dxa"/>
          </w:tcPr>
          <w:p w14:paraId="7EFA043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14:paraId="7EFA043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3C" w14:textId="77777777" w:rsidTr="00477C37">
        <w:tc>
          <w:tcPr>
            <w:tcW w:w="1940" w:type="dxa"/>
            <w:vMerge/>
          </w:tcPr>
          <w:p w14:paraId="7EFA0436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3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Intended use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des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Medizinprodukts</w:t>
            </w:r>
          </w:p>
        </w:tc>
        <w:tc>
          <w:tcPr>
            <w:tcW w:w="1435" w:type="dxa"/>
          </w:tcPr>
          <w:p w14:paraId="7EFA0438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3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3A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3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43" w14:textId="77777777" w:rsidTr="00477C37">
        <w:tc>
          <w:tcPr>
            <w:tcW w:w="1940" w:type="dxa"/>
            <w:vMerge/>
          </w:tcPr>
          <w:p w14:paraId="7EFA043D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3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Kennzeichnungs-spezifikation (Labelling)</w:t>
            </w:r>
          </w:p>
        </w:tc>
        <w:tc>
          <w:tcPr>
            <w:tcW w:w="1435" w:type="dxa"/>
          </w:tcPr>
          <w:p w14:paraId="7EFA043F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4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693" w:type="dxa"/>
          </w:tcPr>
          <w:p w14:paraId="7EFA0441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14:paraId="7EFA0442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4A" w14:textId="77777777" w:rsidTr="00477C37">
        <w:tc>
          <w:tcPr>
            <w:tcW w:w="1940" w:type="dxa"/>
            <w:vMerge/>
          </w:tcPr>
          <w:p w14:paraId="7EFA0444" w14:textId="77777777" w:rsidR="00477C37" w:rsidRPr="004134AD" w:rsidRDefault="00477C37" w:rsidP="00477C3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4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Freigabe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Labelling</w:t>
            </w:r>
          </w:p>
        </w:tc>
        <w:tc>
          <w:tcPr>
            <w:tcW w:w="1435" w:type="dxa"/>
          </w:tcPr>
          <w:p w14:paraId="7EFA0446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4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48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4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51" w14:textId="77777777" w:rsidTr="00477C37">
        <w:tc>
          <w:tcPr>
            <w:tcW w:w="1940" w:type="dxa"/>
          </w:tcPr>
          <w:p w14:paraId="7EFA044B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Produktrealisierung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20CF9">
              <w:rPr>
                <w:rFonts w:ascii="Arial" w:hAnsi="Arial" w:cs="Arial"/>
                <w:sz w:val="20"/>
                <w:szCs w:val="20"/>
              </w:rPr>
              <w:t>Beschaffung</w:t>
            </w:r>
          </w:p>
        </w:tc>
        <w:tc>
          <w:tcPr>
            <w:tcW w:w="2284" w:type="dxa"/>
          </w:tcPr>
          <w:p w14:paraId="7EFA044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Rahmenbezugsvertrag</w:t>
            </w:r>
          </w:p>
        </w:tc>
        <w:tc>
          <w:tcPr>
            <w:tcW w:w="1435" w:type="dxa"/>
          </w:tcPr>
          <w:p w14:paraId="7EFA044D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4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4F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5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58" w14:textId="77777777" w:rsidTr="00477C37">
        <w:tc>
          <w:tcPr>
            <w:tcW w:w="1940" w:type="dxa"/>
            <w:vMerge w:val="restart"/>
          </w:tcPr>
          <w:p w14:paraId="7EFA0452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Produktrealisierung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20CF9">
              <w:rPr>
                <w:rFonts w:ascii="Arial" w:hAnsi="Arial" w:cs="Arial"/>
                <w:sz w:val="20"/>
                <w:szCs w:val="20"/>
              </w:rPr>
              <w:t>Identifizierung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120CF9">
              <w:rPr>
                <w:rFonts w:ascii="Arial" w:hAnsi="Arial" w:cs="Arial"/>
                <w:sz w:val="20"/>
                <w:szCs w:val="20"/>
              </w:rPr>
              <w:t>Rückverfolgbarkeit</w:t>
            </w:r>
          </w:p>
        </w:tc>
        <w:tc>
          <w:tcPr>
            <w:tcW w:w="2284" w:type="dxa"/>
          </w:tcPr>
          <w:p w14:paraId="7EFA045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Rückverfolgbarkeit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kritischer Komponenten</w:t>
            </w:r>
          </w:p>
        </w:tc>
        <w:tc>
          <w:tcPr>
            <w:tcW w:w="1435" w:type="dxa"/>
          </w:tcPr>
          <w:p w14:paraId="7EFA0454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5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56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57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5F" w14:textId="77777777" w:rsidTr="00477C37">
        <w:tc>
          <w:tcPr>
            <w:tcW w:w="1940" w:type="dxa"/>
            <w:vMerge/>
          </w:tcPr>
          <w:p w14:paraId="7EFA0459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FA045A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Produk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t </w:t>
            </w: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Identifizierung &amp; Rückverfolgbarkeit</w:t>
            </w:r>
          </w:p>
        </w:tc>
        <w:tc>
          <w:tcPr>
            <w:tcW w:w="1435" w:type="dxa"/>
          </w:tcPr>
          <w:p w14:paraId="7EFA045B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5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5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5E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66" w14:textId="77777777" w:rsidTr="00477C37">
        <w:tc>
          <w:tcPr>
            <w:tcW w:w="1940" w:type="dxa"/>
          </w:tcPr>
          <w:p w14:paraId="7EFA0460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Produktrealisierung</w:t>
            </w:r>
            <w:r w:rsidRPr="004134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20CF9">
              <w:rPr>
                <w:rFonts w:ascii="Arial" w:hAnsi="Arial" w:cs="Arial"/>
                <w:sz w:val="20"/>
                <w:szCs w:val="20"/>
              </w:rPr>
              <w:t>Messmittel</w:t>
            </w:r>
          </w:p>
        </w:tc>
        <w:tc>
          <w:tcPr>
            <w:tcW w:w="2284" w:type="dxa"/>
          </w:tcPr>
          <w:p w14:paraId="7EFA0461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Spezifikation Messmittel</w:t>
            </w:r>
          </w:p>
        </w:tc>
        <w:tc>
          <w:tcPr>
            <w:tcW w:w="1435" w:type="dxa"/>
          </w:tcPr>
          <w:p w14:paraId="7EFA0462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6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6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6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6E" w14:textId="77777777" w:rsidTr="00477C37">
        <w:tc>
          <w:tcPr>
            <w:tcW w:w="1940" w:type="dxa"/>
          </w:tcPr>
          <w:p w14:paraId="7EFA0467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Überwachung, Messung</w:t>
            </w:r>
            <w:r w:rsidR="00436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CF9">
              <w:rPr>
                <w:rFonts w:ascii="Arial" w:hAnsi="Arial" w:cs="Arial"/>
                <w:sz w:val="20"/>
                <w:szCs w:val="20"/>
              </w:rPr>
              <w:t>und kontinuierliche Verbesserung</w:t>
            </w:r>
          </w:p>
        </w:tc>
        <w:tc>
          <w:tcPr>
            <w:tcW w:w="2284" w:type="dxa"/>
          </w:tcPr>
          <w:p w14:paraId="7EFA0468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Vertrag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PLM /OEM </w:t>
            </w:r>
          </w:p>
          <w:p w14:paraId="7EFA046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(QSV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46A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6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6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6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76" w14:textId="77777777" w:rsidTr="00477C37">
        <w:tc>
          <w:tcPr>
            <w:tcW w:w="1940" w:type="dxa"/>
          </w:tcPr>
          <w:p w14:paraId="7EFA046F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120CF9">
              <w:rPr>
                <w:rFonts w:ascii="Arial" w:hAnsi="Arial" w:cs="Arial"/>
                <w:sz w:val="20"/>
                <w:szCs w:val="20"/>
              </w:rPr>
              <w:t>Nichtkonforme Produkte</w:t>
            </w:r>
          </w:p>
        </w:tc>
        <w:tc>
          <w:tcPr>
            <w:tcW w:w="2284" w:type="dxa"/>
          </w:tcPr>
          <w:p w14:paraId="7EFA047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Vertrag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PLM /OEM </w:t>
            </w:r>
          </w:p>
          <w:p w14:paraId="7EFA0471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(QSV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472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7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7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7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7E" w14:textId="77777777" w:rsidTr="00477C37">
        <w:tc>
          <w:tcPr>
            <w:tcW w:w="1940" w:type="dxa"/>
          </w:tcPr>
          <w:p w14:paraId="7EFA0477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4134AD">
              <w:rPr>
                <w:rFonts w:ascii="Arial" w:hAnsi="Arial" w:cs="Arial"/>
                <w:sz w:val="20"/>
                <w:szCs w:val="20"/>
              </w:rPr>
              <w:t>Medical Device Vigilance</w:t>
            </w:r>
          </w:p>
        </w:tc>
        <w:tc>
          <w:tcPr>
            <w:tcW w:w="2284" w:type="dxa"/>
          </w:tcPr>
          <w:p w14:paraId="7EFA0478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Vertrag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PLM /OEM </w:t>
            </w:r>
          </w:p>
          <w:p w14:paraId="7EFA0479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(QSV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47A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7B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7C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7D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  <w:tr w:rsidR="00477C37" w:rsidRPr="00120CF9" w14:paraId="7EFA0486" w14:textId="77777777" w:rsidTr="00477C37">
        <w:tc>
          <w:tcPr>
            <w:tcW w:w="1940" w:type="dxa"/>
          </w:tcPr>
          <w:p w14:paraId="7EFA047F" w14:textId="77777777" w:rsidR="00477C37" w:rsidRPr="004134AD" w:rsidRDefault="00477C37" w:rsidP="00477C37">
            <w:pPr>
              <w:rPr>
                <w:rFonts w:ascii="Arial" w:hAnsi="Arial" w:cs="Arial"/>
                <w:sz w:val="20"/>
                <w:szCs w:val="20"/>
              </w:rPr>
            </w:pPr>
            <w:r w:rsidRPr="004134AD">
              <w:rPr>
                <w:rFonts w:ascii="Arial" w:hAnsi="Arial" w:cs="Arial"/>
                <w:sz w:val="20"/>
                <w:szCs w:val="20"/>
              </w:rPr>
              <w:t>CAPA</w:t>
            </w:r>
          </w:p>
        </w:tc>
        <w:tc>
          <w:tcPr>
            <w:tcW w:w="2284" w:type="dxa"/>
          </w:tcPr>
          <w:p w14:paraId="7EFA0480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Vertrag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 PLM /OEM </w:t>
            </w:r>
          </w:p>
          <w:p w14:paraId="7EFA0481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(QSV</w:t>
            </w: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EFA0482" w14:textId="77777777" w:rsidR="00477C37" w:rsidRPr="00120CF9" w:rsidRDefault="00477C37" w:rsidP="00477C37">
            <w:r w:rsidRPr="00120CF9">
              <w:rPr>
                <w:rFonts w:ascii="Arial" w:hAnsi="Arial" w:cs="Arial"/>
                <w:i/>
                <w:color w:val="0000CC"/>
                <w:sz w:val="20"/>
                <w:szCs w:val="20"/>
              </w:rPr>
              <w:t>Obligatorisch</w:t>
            </w:r>
          </w:p>
        </w:tc>
        <w:tc>
          <w:tcPr>
            <w:tcW w:w="726" w:type="dxa"/>
          </w:tcPr>
          <w:p w14:paraId="7EFA0483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134AD">
              <w:rPr>
                <w:rFonts w:ascii="Arial" w:hAnsi="Arial" w:cs="Arial"/>
                <w:i/>
                <w:color w:val="0000CC"/>
                <w:sz w:val="20"/>
                <w:szCs w:val="20"/>
              </w:rPr>
              <w:t>x</w:t>
            </w:r>
          </w:p>
        </w:tc>
        <w:tc>
          <w:tcPr>
            <w:tcW w:w="693" w:type="dxa"/>
          </w:tcPr>
          <w:p w14:paraId="7EFA0484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FA0485" w14:textId="77777777" w:rsidR="00477C37" w:rsidRPr="004134AD" w:rsidRDefault="00477C37" w:rsidP="00477C37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</w:tc>
      </w:tr>
    </w:tbl>
    <w:p w14:paraId="7EFA0487" w14:textId="77777777" w:rsidR="00041CDB" w:rsidRDefault="00041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FA0488" w14:textId="77777777" w:rsidR="009E2006" w:rsidRPr="001C6ACF" w:rsidRDefault="00E04180" w:rsidP="00B02B83">
      <w:pPr>
        <w:tabs>
          <w:tab w:val="left" w:pos="1620"/>
          <w:tab w:val="left" w:pos="6120"/>
          <w:tab w:val="right" w:pos="9072"/>
        </w:tabs>
        <w:rPr>
          <w:rFonts w:ascii="Arial" w:hAnsi="Arial" w:cs="Arial"/>
          <w:sz w:val="22"/>
          <w:szCs w:val="22"/>
        </w:rPr>
      </w:pPr>
      <w:r w:rsidRPr="001C6ACF">
        <w:rPr>
          <w:rFonts w:ascii="Arial" w:hAnsi="Arial" w:cs="Arial"/>
          <w:sz w:val="22"/>
          <w:szCs w:val="22"/>
        </w:rPr>
        <w:lastRenderedPageBreak/>
        <w:t>Auftraggeber</w:t>
      </w:r>
      <w:r w:rsidR="009E2006" w:rsidRPr="001C6ACF">
        <w:rPr>
          <w:rFonts w:ascii="Arial" w:hAnsi="Arial" w:cs="Arial"/>
          <w:sz w:val="22"/>
          <w:szCs w:val="22"/>
        </w:rPr>
        <w:t>:</w:t>
      </w:r>
      <w:r w:rsidR="00A20F66" w:rsidRPr="001C6ACF">
        <w:rPr>
          <w:rFonts w:ascii="Arial" w:hAnsi="Arial" w:cs="Arial"/>
          <w:sz w:val="22"/>
          <w:szCs w:val="22"/>
        </w:rPr>
        <w:tab/>
      </w:r>
      <w:r w:rsidR="00B02B83" w:rsidRPr="001C6ACF">
        <w:rPr>
          <w:rFonts w:ascii="Arial" w:hAnsi="Arial" w:cs="Arial"/>
          <w:sz w:val="22"/>
          <w:szCs w:val="22"/>
        </w:rPr>
        <w:t>……………………………………….., den</w:t>
      </w:r>
      <w:r w:rsidR="00A20F66" w:rsidRPr="001C6ACF">
        <w:rPr>
          <w:rFonts w:ascii="Arial" w:hAnsi="Arial" w:cs="Arial"/>
          <w:sz w:val="22"/>
          <w:szCs w:val="22"/>
        </w:rPr>
        <w:t>…………………..</w:t>
      </w:r>
    </w:p>
    <w:p w14:paraId="7EFA0489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8A" w14:textId="77777777" w:rsidR="009E2006" w:rsidRPr="001C6ACF" w:rsidRDefault="009E2006" w:rsidP="000C6270">
      <w:bookmarkStart w:id="12" w:name="_Toc394483439"/>
      <w:r w:rsidRPr="001C6ACF">
        <w:t xml:space="preserve">Carl Zeiss </w:t>
      </w:r>
      <w:r w:rsidR="00B02B83" w:rsidRPr="001C6ACF">
        <w:t>Meditec AG</w:t>
      </w:r>
      <w:bookmarkEnd w:id="12"/>
    </w:p>
    <w:p w14:paraId="7EFA048B" w14:textId="77777777" w:rsidR="009E2006" w:rsidRPr="001C6ACF" w:rsidRDefault="005A50CF" w:rsidP="000C6270">
      <w:bookmarkStart w:id="13" w:name="_Toc394483440"/>
      <w:r w:rsidRPr="001C6ACF">
        <w:t>&lt;</w:t>
      </w:r>
      <w:r w:rsidR="005D4E53" w:rsidRPr="001C6ACF">
        <w:t>Standort</w:t>
      </w:r>
      <w:r w:rsidRPr="001C6ACF">
        <w:t>&gt;</w:t>
      </w:r>
      <w:bookmarkEnd w:id="13"/>
    </w:p>
    <w:p w14:paraId="7EFA048C" w14:textId="77777777" w:rsidR="005D4E53" w:rsidRPr="001C6ACF" w:rsidRDefault="005D4E53" w:rsidP="005D4E53">
      <w:pPr>
        <w:pStyle w:val="berschrift1"/>
        <w:rPr>
          <w:sz w:val="22"/>
          <w:szCs w:val="22"/>
        </w:rPr>
      </w:pPr>
    </w:p>
    <w:p w14:paraId="7EFA048D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  <w:r w:rsidRPr="001C6ACF">
        <w:rPr>
          <w:rFonts w:ascii="Arial" w:hAnsi="Arial" w:cs="Arial"/>
          <w:sz w:val="22"/>
          <w:szCs w:val="22"/>
        </w:rPr>
        <w:t>................................................</w:t>
      </w:r>
      <w:r w:rsidR="0043690C">
        <w:rPr>
          <w:rFonts w:ascii="Arial" w:hAnsi="Arial" w:cs="Arial"/>
          <w:sz w:val="22"/>
          <w:szCs w:val="22"/>
        </w:rPr>
        <w:t xml:space="preserve"> </w:t>
      </w:r>
      <w:r w:rsidRPr="001C6ACF">
        <w:rPr>
          <w:rFonts w:ascii="Arial" w:hAnsi="Arial" w:cs="Arial"/>
          <w:sz w:val="22"/>
          <w:szCs w:val="22"/>
        </w:rPr>
        <w:t>...............................................</w:t>
      </w:r>
    </w:p>
    <w:p w14:paraId="7EFA048E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8F" w14:textId="77777777" w:rsidR="00A20F66" w:rsidRPr="001C6ACF" w:rsidRDefault="00A20F6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0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  <w:r w:rsidRPr="001C6ACF">
        <w:rPr>
          <w:rFonts w:ascii="Arial" w:hAnsi="Arial" w:cs="Arial"/>
          <w:sz w:val="22"/>
          <w:szCs w:val="22"/>
        </w:rPr>
        <w:t>(………………..)</w:t>
      </w:r>
      <w:r w:rsidRPr="001C6ACF">
        <w:rPr>
          <w:rFonts w:ascii="Arial" w:hAnsi="Arial" w:cs="Arial"/>
          <w:sz w:val="22"/>
          <w:szCs w:val="22"/>
        </w:rPr>
        <w:tab/>
        <w:t>(………………..)</w:t>
      </w:r>
    </w:p>
    <w:p w14:paraId="7EFA0491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2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3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4" w14:textId="77777777" w:rsidR="009E2006" w:rsidRPr="001C6ACF" w:rsidRDefault="00B02B83" w:rsidP="00B02B83">
      <w:pPr>
        <w:tabs>
          <w:tab w:val="left" w:pos="1620"/>
          <w:tab w:val="left" w:pos="6120"/>
          <w:tab w:val="right" w:pos="9072"/>
        </w:tabs>
        <w:rPr>
          <w:rFonts w:ascii="Arial" w:hAnsi="Arial" w:cs="Arial"/>
          <w:sz w:val="22"/>
          <w:szCs w:val="22"/>
        </w:rPr>
      </w:pPr>
      <w:r w:rsidRPr="001C6ACF">
        <w:rPr>
          <w:rFonts w:ascii="Arial" w:hAnsi="Arial" w:cs="Arial"/>
          <w:sz w:val="22"/>
          <w:szCs w:val="22"/>
        </w:rPr>
        <w:t>Liefer</w:t>
      </w:r>
      <w:r w:rsidR="00E04180" w:rsidRPr="001C6ACF">
        <w:rPr>
          <w:rFonts w:ascii="Arial" w:hAnsi="Arial" w:cs="Arial"/>
          <w:sz w:val="22"/>
          <w:szCs w:val="22"/>
        </w:rPr>
        <w:t>ant</w:t>
      </w:r>
      <w:r w:rsidRPr="001C6ACF">
        <w:rPr>
          <w:rFonts w:ascii="Arial" w:hAnsi="Arial" w:cs="Arial"/>
          <w:sz w:val="22"/>
          <w:szCs w:val="22"/>
        </w:rPr>
        <w:t>:</w:t>
      </w:r>
      <w:r w:rsidR="00A20F66" w:rsidRPr="001C6ACF">
        <w:rPr>
          <w:rFonts w:ascii="Arial" w:hAnsi="Arial" w:cs="Arial"/>
          <w:sz w:val="22"/>
          <w:szCs w:val="22"/>
        </w:rPr>
        <w:tab/>
      </w:r>
      <w:r w:rsidR="009E2006" w:rsidRPr="001C6ACF">
        <w:rPr>
          <w:rFonts w:ascii="Arial" w:hAnsi="Arial" w:cs="Arial"/>
          <w:sz w:val="22"/>
          <w:szCs w:val="22"/>
        </w:rPr>
        <w:t>.........................................</w:t>
      </w:r>
      <w:r w:rsidR="00A20F66" w:rsidRPr="001C6ACF">
        <w:rPr>
          <w:rFonts w:ascii="Arial" w:hAnsi="Arial" w:cs="Arial"/>
          <w:sz w:val="22"/>
          <w:szCs w:val="22"/>
        </w:rPr>
        <w:t>.....</w:t>
      </w:r>
      <w:r w:rsidR="009E2006" w:rsidRPr="001C6ACF">
        <w:rPr>
          <w:rFonts w:ascii="Arial" w:hAnsi="Arial" w:cs="Arial"/>
          <w:sz w:val="22"/>
          <w:szCs w:val="22"/>
        </w:rPr>
        <w:t>........., den</w:t>
      </w:r>
      <w:r w:rsidR="00A20F66" w:rsidRPr="001C6ACF">
        <w:rPr>
          <w:rFonts w:ascii="Arial" w:hAnsi="Arial" w:cs="Arial"/>
          <w:sz w:val="22"/>
          <w:szCs w:val="22"/>
        </w:rPr>
        <w:t>……………………….</w:t>
      </w:r>
    </w:p>
    <w:p w14:paraId="7EFA0495" w14:textId="77777777" w:rsidR="009E2006" w:rsidRPr="001C6ACF" w:rsidRDefault="009E2006" w:rsidP="00A20F66">
      <w:pPr>
        <w:tabs>
          <w:tab w:val="left" w:pos="1620"/>
          <w:tab w:val="left" w:pos="6120"/>
          <w:tab w:val="right" w:pos="9072"/>
        </w:tabs>
        <w:rPr>
          <w:rFonts w:ascii="Arial" w:hAnsi="Arial" w:cs="Arial"/>
          <w:sz w:val="22"/>
          <w:szCs w:val="22"/>
        </w:rPr>
      </w:pPr>
    </w:p>
    <w:p w14:paraId="7EFA0496" w14:textId="77777777" w:rsidR="00A20F66" w:rsidRPr="001C6ACF" w:rsidRDefault="00A20F66" w:rsidP="00A20F66">
      <w:pPr>
        <w:tabs>
          <w:tab w:val="left" w:pos="1620"/>
          <w:tab w:val="left" w:pos="6120"/>
          <w:tab w:val="right" w:pos="9072"/>
        </w:tabs>
        <w:rPr>
          <w:rFonts w:ascii="Arial" w:hAnsi="Arial" w:cs="Arial"/>
          <w:sz w:val="22"/>
          <w:szCs w:val="22"/>
        </w:rPr>
      </w:pPr>
      <w:r w:rsidRPr="001C6ACF">
        <w:rPr>
          <w:rFonts w:ascii="Arial" w:hAnsi="Arial" w:cs="Arial"/>
          <w:sz w:val="22"/>
          <w:szCs w:val="22"/>
        </w:rPr>
        <w:t>NN</w:t>
      </w:r>
    </w:p>
    <w:p w14:paraId="7EFA0497" w14:textId="77777777" w:rsidR="009E2006" w:rsidRPr="001C6ACF" w:rsidRDefault="009E2006" w:rsidP="009E200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8" w14:textId="77777777" w:rsidR="009E2006" w:rsidRPr="001C6ACF" w:rsidRDefault="009E2006" w:rsidP="00A20F6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  <w:r w:rsidRPr="001C6ACF">
        <w:rPr>
          <w:rFonts w:ascii="Arial" w:hAnsi="Arial" w:cs="Arial"/>
          <w:sz w:val="22"/>
          <w:szCs w:val="22"/>
        </w:rPr>
        <w:t>..............................................</w:t>
      </w:r>
      <w:r w:rsidR="0043690C">
        <w:rPr>
          <w:rFonts w:ascii="Arial" w:hAnsi="Arial" w:cs="Arial"/>
          <w:sz w:val="22"/>
          <w:szCs w:val="22"/>
        </w:rPr>
        <w:t xml:space="preserve"> </w:t>
      </w:r>
      <w:r w:rsidRPr="001C6ACF">
        <w:rPr>
          <w:rFonts w:ascii="Arial" w:hAnsi="Arial" w:cs="Arial"/>
          <w:sz w:val="22"/>
          <w:szCs w:val="22"/>
        </w:rPr>
        <w:t>.................................................</w:t>
      </w:r>
    </w:p>
    <w:p w14:paraId="7EFA0499" w14:textId="77777777" w:rsidR="00A20F66" w:rsidRPr="001C6ACF" w:rsidRDefault="00A20F66" w:rsidP="00A20F6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A" w14:textId="77777777" w:rsidR="00A20F66" w:rsidRPr="001C6ACF" w:rsidRDefault="00A20F66" w:rsidP="00A20F66">
      <w:pPr>
        <w:tabs>
          <w:tab w:val="left" w:pos="1620"/>
          <w:tab w:val="left" w:pos="6120"/>
          <w:tab w:val="right" w:pos="9072"/>
        </w:tabs>
        <w:ind w:left="1620"/>
        <w:rPr>
          <w:rFonts w:ascii="Arial" w:hAnsi="Arial" w:cs="Arial"/>
          <w:sz w:val="22"/>
          <w:szCs w:val="22"/>
        </w:rPr>
      </w:pPr>
    </w:p>
    <w:p w14:paraId="7EFA049B" w14:textId="77777777" w:rsidR="009E2006" w:rsidRPr="00B02B83" w:rsidRDefault="009E2006" w:rsidP="009E2006">
      <w:pPr>
        <w:pStyle w:val="Textkrper-Einzug2"/>
        <w:tabs>
          <w:tab w:val="left" w:pos="1620"/>
          <w:tab w:val="left" w:pos="6120"/>
          <w:tab w:val="right" w:pos="9072"/>
        </w:tabs>
        <w:spacing w:after="0"/>
        <w:ind w:left="1622"/>
        <w:rPr>
          <w:rFonts w:ascii="Arial" w:hAnsi="Arial" w:cs="Arial"/>
        </w:rPr>
      </w:pPr>
      <w:r w:rsidRPr="001C6ACF">
        <w:rPr>
          <w:rFonts w:ascii="Arial" w:hAnsi="Arial" w:cs="Arial"/>
          <w:sz w:val="22"/>
          <w:szCs w:val="22"/>
        </w:rPr>
        <w:t>(………………..)</w:t>
      </w:r>
      <w:r w:rsidRPr="001C6ACF">
        <w:rPr>
          <w:rFonts w:ascii="Arial" w:hAnsi="Arial" w:cs="Arial"/>
        </w:rPr>
        <w:tab/>
        <w:t>(…………</w:t>
      </w:r>
      <w:r w:rsidRPr="005F61F8">
        <w:rPr>
          <w:rFonts w:ascii="Arial" w:hAnsi="Arial" w:cs="Arial"/>
        </w:rPr>
        <w:t>……..)</w:t>
      </w:r>
    </w:p>
    <w:sectPr w:rsidR="009E2006" w:rsidRPr="00B02B8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049E" w14:textId="77777777" w:rsidR="00600DED" w:rsidRDefault="00600DED">
      <w:r>
        <w:separator/>
      </w:r>
    </w:p>
  </w:endnote>
  <w:endnote w:type="continuationSeparator" w:id="0">
    <w:p w14:paraId="7EFA049F" w14:textId="77777777" w:rsidR="00600DED" w:rsidRDefault="006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Two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1"/>
      <w:gridCol w:w="1153"/>
      <w:gridCol w:w="236"/>
      <w:gridCol w:w="1996"/>
      <w:gridCol w:w="1140"/>
      <w:gridCol w:w="1140"/>
      <w:gridCol w:w="260"/>
      <w:gridCol w:w="1996"/>
    </w:tblGrid>
    <w:tr w:rsidR="00B42A17" w:rsidRPr="004264CC" w14:paraId="7EFA04B0" w14:textId="77777777">
      <w:trPr>
        <w:cantSplit/>
        <w:trHeight w:hRule="exact" w:val="480"/>
      </w:trPr>
      <w:tc>
        <w:tcPr>
          <w:tcW w:w="1151" w:type="dxa"/>
          <w:tcBorders>
            <w:top w:val="single" w:sz="6" w:space="0" w:color="auto"/>
          </w:tcBorders>
          <w:vAlign w:val="bottom"/>
        </w:tcPr>
        <w:p w14:paraId="7EFA04A8" w14:textId="77777777" w:rsidR="00B42A17" w:rsidRPr="004264CC" w:rsidRDefault="00B42A17" w:rsidP="00317C1B">
          <w:pPr>
            <w:pStyle w:val="Fuzeile"/>
            <w:ind w:left="57"/>
            <w:rPr>
              <w:rFonts w:ascii="Arial" w:hAnsi="Arial" w:cs="Arial"/>
              <w:sz w:val="18"/>
              <w:szCs w:val="18"/>
            </w:rPr>
          </w:pPr>
          <w:r w:rsidRPr="004264CC">
            <w:rPr>
              <w:rFonts w:ascii="Arial" w:hAnsi="Arial" w:cs="Arial"/>
              <w:sz w:val="18"/>
            </w:rPr>
            <w:t>Kurz-</w:t>
          </w:r>
          <w:r w:rsidRPr="004264CC">
            <w:rPr>
              <w:rFonts w:ascii="Arial" w:hAnsi="Arial" w:cs="Arial"/>
              <w:sz w:val="18"/>
            </w:rPr>
            <w:br/>
            <w:t>zeichen</w:t>
          </w:r>
          <w:r w:rsidRPr="004264CC">
            <w:rPr>
              <w:rFonts w:ascii="Arial" w:hAnsi="Arial" w:cs="Arial"/>
              <w:noProof/>
              <w:sz w:val="18"/>
              <w:szCs w:val="18"/>
            </w:rPr>
            <w:t>:</w:t>
          </w:r>
        </w:p>
      </w:tc>
      <w:tc>
        <w:tcPr>
          <w:tcW w:w="1153" w:type="dxa"/>
          <w:tcBorders>
            <w:top w:val="single" w:sz="6" w:space="0" w:color="auto"/>
            <w:bottom w:val="nil"/>
          </w:tcBorders>
          <w:vAlign w:val="bottom"/>
        </w:tcPr>
        <w:p w14:paraId="7EFA04A9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tcBorders>
            <w:top w:val="single" w:sz="6" w:space="0" w:color="auto"/>
            <w:bottom w:val="nil"/>
          </w:tcBorders>
        </w:tcPr>
        <w:p w14:paraId="7EFA04AA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96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14:paraId="7EFA04AB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40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7EFA04AC" w14:textId="77777777" w:rsidR="00B42A17" w:rsidRPr="004264CC" w:rsidRDefault="00B42A17" w:rsidP="00317C1B">
          <w:pPr>
            <w:pStyle w:val="Fuzeile"/>
            <w:ind w:left="57"/>
            <w:rPr>
              <w:rFonts w:ascii="Arial" w:hAnsi="Arial" w:cs="Arial"/>
              <w:sz w:val="18"/>
              <w:szCs w:val="18"/>
            </w:rPr>
          </w:pPr>
          <w:r w:rsidRPr="004264CC">
            <w:rPr>
              <w:rFonts w:ascii="Arial" w:hAnsi="Arial" w:cs="Arial"/>
              <w:sz w:val="18"/>
            </w:rPr>
            <w:t>Kurz-</w:t>
          </w:r>
          <w:r w:rsidRPr="004264CC">
            <w:rPr>
              <w:rFonts w:ascii="Arial" w:hAnsi="Arial" w:cs="Arial"/>
              <w:sz w:val="18"/>
            </w:rPr>
            <w:br/>
            <w:t>zeichen</w:t>
          </w:r>
          <w:r w:rsidRPr="004264CC">
            <w:rPr>
              <w:rFonts w:ascii="Arial" w:hAnsi="Arial" w:cs="Arial"/>
              <w:noProof/>
              <w:sz w:val="18"/>
              <w:szCs w:val="18"/>
            </w:rPr>
            <w:t>:</w:t>
          </w:r>
        </w:p>
      </w:tc>
      <w:tc>
        <w:tcPr>
          <w:tcW w:w="1140" w:type="dxa"/>
          <w:tcBorders>
            <w:top w:val="single" w:sz="6" w:space="0" w:color="auto"/>
            <w:bottom w:val="nil"/>
          </w:tcBorders>
          <w:vAlign w:val="bottom"/>
        </w:tcPr>
        <w:p w14:paraId="7EFA04AD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0" w:type="dxa"/>
          <w:tcBorders>
            <w:top w:val="single" w:sz="6" w:space="0" w:color="auto"/>
            <w:bottom w:val="nil"/>
          </w:tcBorders>
        </w:tcPr>
        <w:p w14:paraId="7EFA04AE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ind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96" w:type="dxa"/>
          <w:tcBorders>
            <w:top w:val="single" w:sz="6" w:space="0" w:color="auto"/>
            <w:bottom w:val="nil"/>
          </w:tcBorders>
          <w:vAlign w:val="bottom"/>
        </w:tcPr>
        <w:p w14:paraId="7EFA04AF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ind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B42A17" w:rsidRPr="004264CC" w14:paraId="7EFA04B9" w14:textId="77777777">
      <w:trPr>
        <w:cantSplit/>
        <w:trHeight w:hRule="exact" w:val="240"/>
      </w:trPr>
      <w:tc>
        <w:tcPr>
          <w:tcW w:w="1151" w:type="dxa"/>
          <w:tcBorders>
            <w:bottom w:val="single" w:sz="6" w:space="0" w:color="auto"/>
          </w:tcBorders>
        </w:tcPr>
        <w:p w14:paraId="7EFA04B1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53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14:paraId="7EFA04B2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4264CC">
            <w:rPr>
              <w:rFonts w:ascii="Arial" w:hAnsi="Arial" w:cs="Arial"/>
              <w:noProof/>
              <w:sz w:val="12"/>
              <w:szCs w:val="12"/>
            </w:rPr>
            <w:t>(Datum)</w:t>
          </w:r>
        </w:p>
      </w:tc>
      <w:tc>
        <w:tcPr>
          <w:tcW w:w="236" w:type="dxa"/>
          <w:tcBorders>
            <w:top w:val="nil"/>
            <w:bottom w:val="single" w:sz="6" w:space="0" w:color="auto"/>
            <w:right w:val="nil"/>
          </w:tcBorders>
        </w:tcPr>
        <w:p w14:paraId="7EFA04B3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1996" w:type="dxa"/>
          <w:tcBorders>
            <w:top w:val="dotted" w:sz="4" w:space="0" w:color="auto"/>
            <w:left w:val="nil"/>
            <w:bottom w:val="single" w:sz="6" w:space="0" w:color="auto"/>
            <w:right w:val="single" w:sz="4" w:space="0" w:color="auto"/>
          </w:tcBorders>
          <w:vAlign w:val="center"/>
        </w:tcPr>
        <w:p w14:paraId="7EFA04B4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4264CC">
            <w:rPr>
              <w:rFonts w:ascii="Arial" w:hAnsi="Arial" w:cs="Arial"/>
              <w:noProof/>
              <w:sz w:val="12"/>
              <w:szCs w:val="12"/>
            </w:rPr>
            <w:t>(Auftraggeber)</w:t>
          </w:r>
        </w:p>
      </w:tc>
      <w:tc>
        <w:tcPr>
          <w:tcW w:w="1140" w:type="dxa"/>
          <w:tcBorders>
            <w:left w:val="nil"/>
            <w:bottom w:val="single" w:sz="6" w:space="0" w:color="auto"/>
          </w:tcBorders>
        </w:tcPr>
        <w:p w14:paraId="7EFA04B5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40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14:paraId="7EFA04B6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4264CC">
            <w:rPr>
              <w:rFonts w:ascii="Arial" w:hAnsi="Arial" w:cs="Arial"/>
              <w:noProof/>
              <w:sz w:val="12"/>
              <w:szCs w:val="12"/>
            </w:rPr>
            <w:t>(Datum)</w:t>
          </w:r>
        </w:p>
      </w:tc>
      <w:tc>
        <w:tcPr>
          <w:tcW w:w="260" w:type="dxa"/>
          <w:tcBorders>
            <w:top w:val="nil"/>
            <w:bottom w:val="single" w:sz="6" w:space="0" w:color="auto"/>
          </w:tcBorders>
        </w:tcPr>
        <w:p w14:paraId="7EFA04B7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1996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14:paraId="7EFA04B8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4264CC">
            <w:rPr>
              <w:rFonts w:ascii="Arial" w:hAnsi="Arial" w:cs="Arial"/>
              <w:noProof/>
              <w:sz w:val="12"/>
              <w:szCs w:val="12"/>
            </w:rPr>
            <w:t>(Lieferant)</w:t>
          </w:r>
        </w:p>
      </w:tc>
    </w:tr>
    <w:tr w:rsidR="00B42A17" w:rsidRPr="004264CC" w14:paraId="7EFA04C2" w14:textId="77777777">
      <w:trPr>
        <w:cantSplit/>
        <w:trHeight w:val="320"/>
      </w:trPr>
      <w:tc>
        <w:tcPr>
          <w:tcW w:w="115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7EFA04BA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" w:hAnsi="Arial" w:cs="Arial"/>
              <w:sz w:val="18"/>
              <w:szCs w:val="18"/>
            </w:rPr>
          </w:pPr>
          <w:r w:rsidRPr="004264CC">
            <w:rPr>
              <w:rFonts w:ascii="Arial" w:hAnsi="Arial" w:cs="Arial"/>
              <w:noProof/>
              <w:sz w:val="18"/>
              <w:szCs w:val="18"/>
            </w:rPr>
            <w:t>Version:</w:t>
          </w:r>
        </w:p>
      </w:tc>
      <w:tc>
        <w:tcPr>
          <w:tcW w:w="1153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7EFA04BB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4264CC">
            <w:rPr>
              <w:rFonts w:ascii="Arial" w:hAnsi="Arial" w:cs="Arial"/>
              <w:sz w:val="18"/>
              <w:szCs w:val="18"/>
            </w:rPr>
            <w:t>&lt;...&gt;</w:t>
          </w:r>
        </w:p>
      </w:tc>
      <w:tc>
        <w:tcPr>
          <w:tcW w:w="236" w:type="dxa"/>
          <w:tcBorders>
            <w:top w:val="single" w:sz="6" w:space="0" w:color="auto"/>
            <w:bottom w:val="single" w:sz="6" w:space="0" w:color="auto"/>
          </w:tcBorders>
        </w:tcPr>
        <w:p w14:paraId="7EFA04BC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9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EFA04BD" w14:textId="127F4233" w:rsidR="00B42A17" w:rsidRPr="004264CC" w:rsidRDefault="00B42A17" w:rsidP="00497777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6155B">
            <w:rPr>
              <w:rFonts w:ascii="Arial" w:hAnsi="Arial" w:cs="Arial"/>
              <w:color w:val="999999"/>
              <w:sz w:val="12"/>
              <w:szCs w:val="12"/>
            </w:rPr>
            <w:t>Form:</w:t>
          </w:r>
          <w:r w:rsidR="0043690C">
            <w:rPr>
              <w:rFonts w:ascii="Arial" w:hAnsi="Arial" w:cs="Arial"/>
              <w:color w:val="999999"/>
              <w:sz w:val="12"/>
              <w:szCs w:val="12"/>
            </w:rPr>
            <w:t xml:space="preserve"> </w:t>
          </w:r>
          <w:r w:rsidR="0006155B" w:rsidRPr="0006155B">
            <w:rPr>
              <w:rFonts w:ascii="Arial" w:hAnsi="Arial" w:cs="Arial"/>
              <w:color w:val="999999"/>
              <w:sz w:val="12"/>
              <w:szCs w:val="12"/>
            </w:rPr>
            <w:t>CZM</w:t>
          </w:r>
          <w:r w:rsidR="00036388">
            <w:rPr>
              <w:rFonts w:ascii="Arial" w:hAnsi="Arial" w:cs="Arial"/>
              <w:color w:val="999999"/>
              <w:sz w:val="12"/>
              <w:szCs w:val="12"/>
            </w:rPr>
            <w:t>-</w:t>
          </w:r>
          <w:r w:rsidR="00170771">
            <w:rPr>
              <w:rFonts w:ascii="Arial" w:hAnsi="Arial" w:cs="Arial"/>
              <w:color w:val="999999"/>
              <w:sz w:val="12"/>
              <w:szCs w:val="12"/>
            </w:rPr>
            <w:t>6</w:t>
          </w:r>
          <w:r w:rsidR="00AD6593" w:rsidRPr="0006155B">
            <w:rPr>
              <w:rFonts w:ascii="Arial" w:hAnsi="Arial" w:cs="Arial"/>
              <w:color w:val="999999"/>
              <w:sz w:val="12"/>
              <w:szCs w:val="12"/>
            </w:rPr>
            <w:t>-</w:t>
          </w:r>
          <w:r w:rsidR="00170771">
            <w:rPr>
              <w:rFonts w:ascii="Arial" w:hAnsi="Arial" w:cs="Arial"/>
              <w:color w:val="999999"/>
              <w:sz w:val="12"/>
              <w:szCs w:val="12"/>
            </w:rPr>
            <w:t>4</w:t>
          </w:r>
          <w:r w:rsidR="00036388">
            <w:rPr>
              <w:rFonts w:ascii="Arial" w:hAnsi="Arial" w:cs="Arial"/>
              <w:color w:val="999999"/>
              <w:sz w:val="12"/>
              <w:szCs w:val="12"/>
            </w:rPr>
            <w:t>1</w:t>
          </w:r>
          <w:r w:rsidR="00AD6593" w:rsidRPr="0006155B">
            <w:rPr>
              <w:rFonts w:ascii="Arial" w:hAnsi="Arial" w:cs="Arial"/>
              <w:color w:val="999999"/>
              <w:sz w:val="12"/>
              <w:szCs w:val="12"/>
            </w:rPr>
            <w:t>-</w:t>
          </w:r>
          <w:r w:rsidR="00BB2429">
            <w:rPr>
              <w:rFonts w:ascii="Arial" w:hAnsi="Arial" w:cs="Arial"/>
              <w:color w:val="999999"/>
              <w:sz w:val="12"/>
              <w:szCs w:val="12"/>
            </w:rPr>
            <w:t>00-</w:t>
          </w:r>
          <w:r w:rsidR="00AD6593" w:rsidRPr="0006155B">
            <w:rPr>
              <w:rFonts w:ascii="Arial" w:hAnsi="Arial" w:cs="Arial"/>
              <w:color w:val="999999"/>
              <w:sz w:val="12"/>
              <w:szCs w:val="12"/>
            </w:rPr>
            <w:t>0</w:t>
          </w:r>
          <w:r w:rsidR="00036388">
            <w:rPr>
              <w:rFonts w:ascii="Arial" w:hAnsi="Arial" w:cs="Arial"/>
              <w:color w:val="999999"/>
              <w:sz w:val="12"/>
              <w:szCs w:val="12"/>
            </w:rPr>
            <w:t>4</w:t>
          </w:r>
          <w:r w:rsidR="004264CC" w:rsidRPr="0006155B">
            <w:rPr>
              <w:rFonts w:ascii="Arial" w:hAnsi="Arial" w:cs="Arial"/>
              <w:color w:val="999999"/>
              <w:sz w:val="12"/>
              <w:szCs w:val="12"/>
            </w:rPr>
            <w:t>-TP-</w:t>
          </w:r>
          <w:r w:rsidR="0006155B" w:rsidRPr="0006155B">
            <w:rPr>
              <w:rFonts w:ascii="Arial" w:hAnsi="Arial" w:cs="Arial"/>
              <w:color w:val="999999"/>
              <w:sz w:val="12"/>
              <w:szCs w:val="12"/>
            </w:rPr>
            <w:t xml:space="preserve">E </w:t>
          </w:r>
        </w:p>
      </w:tc>
      <w:tc>
        <w:tcPr>
          <w:tcW w:w="114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7EFA04BE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" w:hAnsi="Arial" w:cs="Arial"/>
              <w:sz w:val="16"/>
              <w:szCs w:val="16"/>
            </w:rPr>
          </w:pPr>
          <w:r w:rsidRPr="004264CC">
            <w:rPr>
              <w:rFonts w:ascii="Arial" w:hAnsi="Arial" w:cs="Arial"/>
              <w:noProof/>
              <w:sz w:val="16"/>
              <w:szCs w:val="16"/>
            </w:rPr>
            <w:t>gültig ab:</w:t>
          </w:r>
        </w:p>
      </w:tc>
      <w:tc>
        <w:tcPr>
          <w:tcW w:w="1140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7EFA04BF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4264CC">
            <w:rPr>
              <w:rFonts w:ascii="Arial" w:hAnsi="Arial" w:cs="Arial"/>
              <w:noProof/>
              <w:sz w:val="18"/>
              <w:szCs w:val="18"/>
            </w:rPr>
            <w:t>&lt;Date&gt;</w:t>
          </w:r>
        </w:p>
      </w:tc>
      <w:tc>
        <w:tcPr>
          <w:tcW w:w="26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EFA04C0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9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7EFA04C1" w14:textId="77777777" w:rsidR="00B42A17" w:rsidRPr="004264CC" w:rsidRDefault="00B42A17" w:rsidP="00317C1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4264CC">
            <w:rPr>
              <w:rFonts w:ascii="Arial" w:hAnsi="Arial" w:cs="Arial"/>
              <w:sz w:val="18"/>
              <w:szCs w:val="18"/>
            </w:rPr>
            <w:t xml:space="preserve">Seite </w:t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497777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497777">
            <w:rPr>
              <w:rStyle w:val="Seitenzahl"/>
              <w:rFonts w:ascii="Arial" w:hAnsi="Arial" w:cs="Arial"/>
              <w:noProof/>
              <w:sz w:val="18"/>
              <w:szCs w:val="18"/>
            </w:rPr>
            <w:t>8</w:t>
          </w:r>
          <w:r w:rsidRPr="004264C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EFA04C3" w14:textId="77777777" w:rsidR="00B42A17" w:rsidRDefault="008C10F7" w:rsidP="008C10F7">
    <w:pPr>
      <w:pStyle w:val="Fuzeile"/>
      <w:tabs>
        <w:tab w:val="clear" w:pos="4536"/>
        <w:tab w:val="clear" w:pos="9072"/>
        <w:tab w:val="left" w:pos="4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049C" w14:textId="77777777" w:rsidR="00600DED" w:rsidRDefault="00600DED">
      <w:r>
        <w:separator/>
      </w:r>
    </w:p>
  </w:footnote>
  <w:footnote w:type="continuationSeparator" w:id="0">
    <w:p w14:paraId="7EFA049D" w14:textId="77777777" w:rsidR="00600DED" w:rsidRDefault="0060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7" w:type="dxa"/>
      <w:tblInd w:w="57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01"/>
      <w:gridCol w:w="2552"/>
      <w:gridCol w:w="850"/>
      <w:gridCol w:w="2054"/>
    </w:tblGrid>
    <w:tr w:rsidR="00B42A17" w:rsidRPr="00EA44B1" w14:paraId="7EFA04A6" w14:textId="77777777">
      <w:tc>
        <w:tcPr>
          <w:tcW w:w="3601" w:type="dxa"/>
        </w:tcPr>
        <w:p w14:paraId="7EFA04A0" w14:textId="77777777" w:rsidR="00B42A17" w:rsidRDefault="00B42A17" w:rsidP="00DB2F9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E04180">
            <w:rPr>
              <w:rFonts w:ascii="Arial" w:hAnsi="Arial" w:cs="Arial"/>
              <w:b/>
            </w:rPr>
            <w:t xml:space="preserve">Carl Zeiss </w:t>
          </w:r>
          <w:r>
            <w:rPr>
              <w:rFonts w:ascii="Arial" w:hAnsi="Arial" w:cs="Arial"/>
              <w:b/>
            </w:rPr>
            <w:t>Meditec AG</w:t>
          </w:r>
        </w:p>
        <w:p w14:paraId="7EFA04A1" w14:textId="77777777" w:rsidR="00B42A17" w:rsidRDefault="00B42A17" w:rsidP="00DB2F9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14:paraId="7EFA04A2" w14:textId="77777777" w:rsidR="00B42A17" w:rsidRPr="00B46712" w:rsidRDefault="00B42A17" w:rsidP="00DB2F9C">
          <w:pPr>
            <w:pStyle w:val="Kopfzeile"/>
            <w:tabs>
              <w:tab w:val="clear" w:pos="4536"/>
              <w:tab w:val="clear" w:pos="9072"/>
            </w:tabs>
            <w:rPr>
              <w:b/>
            </w:rPr>
          </w:pPr>
        </w:p>
      </w:tc>
      <w:tc>
        <w:tcPr>
          <w:tcW w:w="2552" w:type="dxa"/>
          <w:vAlign w:val="center"/>
        </w:tcPr>
        <w:p w14:paraId="7EFA04A3" w14:textId="77777777" w:rsidR="00B42A17" w:rsidRPr="00944966" w:rsidRDefault="00183092" w:rsidP="00E04180">
          <w:pPr>
            <w:pStyle w:val="Kopfzeile"/>
            <w:tabs>
              <w:tab w:val="clear" w:pos="4536"/>
              <w:tab w:val="clear" w:pos="9072"/>
            </w:tabs>
            <w:spacing w:after="120"/>
            <w:ind w:left="360"/>
          </w:pPr>
          <w:r>
            <w:rPr>
              <w:noProof/>
              <w:lang w:eastAsia="zh-TW"/>
            </w:rPr>
            <w:drawing>
              <wp:inline distT="0" distB="0" distL="0" distR="0" wp14:anchorId="7EFA04C4" wp14:editId="7EFA04C5">
                <wp:extent cx="742950" cy="742950"/>
                <wp:effectExtent l="0" t="0" r="0" b="0"/>
                <wp:docPr id="1" name="Bild 1" descr="CZ-Logo g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-Logo g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14:paraId="7EFA04A4" w14:textId="77777777" w:rsidR="00B42A17" w:rsidRDefault="00B42A17" w:rsidP="00DB2F9C">
          <w:pPr>
            <w:pStyle w:val="Kopfzeile"/>
            <w:tabs>
              <w:tab w:val="clear" w:pos="4536"/>
              <w:tab w:val="clear" w:pos="9072"/>
            </w:tabs>
            <w:ind w:left="360" w:right="-57"/>
            <w:jc w:val="right"/>
          </w:pPr>
        </w:p>
      </w:tc>
      <w:tc>
        <w:tcPr>
          <w:tcW w:w="2054" w:type="dxa"/>
        </w:tcPr>
        <w:p w14:paraId="7EFA04A5" w14:textId="77777777" w:rsidR="00B42A17" w:rsidRPr="00EA44B1" w:rsidRDefault="00B42A17" w:rsidP="00DB2F9C">
          <w:pPr>
            <w:pStyle w:val="Kopfzeile"/>
            <w:tabs>
              <w:tab w:val="clear" w:pos="4536"/>
              <w:tab w:val="clear" w:pos="9072"/>
            </w:tabs>
            <w:ind w:left="360"/>
          </w:pPr>
        </w:p>
      </w:tc>
    </w:tr>
  </w:tbl>
  <w:p w14:paraId="7EFA04A7" w14:textId="77777777" w:rsidR="00B42A17" w:rsidRPr="00096740" w:rsidRDefault="00B42A17" w:rsidP="000967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46620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F175BE"/>
    <w:multiLevelType w:val="hybridMultilevel"/>
    <w:tmpl w:val="21ECE41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927DFE"/>
    <w:multiLevelType w:val="hybridMultilevel"/>
    <w:tmpl w:val="9112C56C"/>
    <w:lvl w:ilvl="0" w:tplc="0407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8" w:hanging="360"/>
      </w:pPr>
    </w:lvl>
    <w:lvl w:ilvl="2" w:tplc="0407001B" w:tentative="1">
      <w:start w:val="1"/>
      <w:numFmt w:val="lowerRoman"/>
      <w:lvlText w:val="%3."/>
      <w:lvlJc w:val="right"/>
      <w:pPr>
        <w:ind w:left="1788" w:hanging="180"/>
      </w:pPr>
    </w:lvl>
    <w:lvl w:ilvl="3" w:tplc="0407000F" w:tentative="1">
      <w:start w:val="1"/>
      <w:numFmt w:val="decimal"/>
      <w:lvlText w:val="%4."/>
      <w:lvlJc w:val="left"/>
      <w:pPr>
        <w:ind w:left="2508" w:hanging="360"/>
      </w:pPr>
    </w:lvl>
    <w:lvl w:ilvl="4" w:tplc="04070019" w:tentative="1">
      <w:start w:val="1"/>
      <w:numFmt w:val="lowerLetter"/>
      <w:lvlText w:val="%5."/>
      <w:lvlJc w:val="left"/>
      <w:pPr>
        <w:ind w:left="3228" w:hanging="360"/>
      </w:pPr>
    </w:lvl>
    <w:lvl w:ilvl="5" w:tplc="0407001B" w:tentative="1">
      <w:start w:val="1"/>
      <w:numFmt w:val="lowerRoman"/>
      <w:lvlText w:val="%6."/>
      <w:lvlJc w:val="right"/>
      <w:pPr>
        <w:ind w:left="3948" w:hanging="180"/>
      </w:pPr>
    </w:lvl>
    <w:lvl w:ilvl="6" w:tplc="0407000F" w:tentative="1">
      <w:start w:val="1"/>
      <w:numFmt w:val="decimal"/>
      <w:lvlText w:val="%7."/>
      <w:lvlJc w:val="left"/>
      <w:pPr>
        <w:ind w:left="4668" w:hanging="360"/>
      </w:pPr>
    </w:lvl>
    <w:lvl w:ilvl="7" w:tplc="04070019" w:tentative="1">
      <w:start w:val="1"/>
      <w:numFmt w:val="lowerLetter"/>
      <w:lvlText w:val="%8."/>
      <w:lvlJc w:val="left"/>
      <w:pPr>
        <w:ind w:left="5388" w:hanging="360"/>
      </w:pPr>
    </w:lvl>
    <w:lvl w:ilvl="8" w:tplc="0407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25945E87"/>
    <w:multiLevelType w:val="hybridMultilevel"/>
    <w:tmpl w:val="9112C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7E2"/>
    <w:multiLevelType w:val="multilevel"/>
    <w:tmpl w:val="E6DE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3F7848"/>
    <w:multiLevelType w:val="multilevel"/>
    <w:tmpl w:val="E6DE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771C3C"/>
    <w:multiLevelType w:val="hybridMultilevel"/>
    <w:tmpl w:val="D924D22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F540E"/>
    <w:multiLevelType w:val="multilevel"/>
    <w:tmpl w:val="E6DE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2F723B"/>
    <w:multiLevelType w:val="hybridMultilevel"/>
    <w:tmpl w:val="2A240850"/>
    <w:lvl w:ilvl="0" w:tplc="AB6A7F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26718"/>
    <w:multiLevelType w:val="hybridMultilevel"/>
    <w:tmpl w:val="A792102C"/>
    <w:lvl w:ilvl="0" w:tplc="18DAE9E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60BF"/>
    <w:multiLevelType w:val="multilevel"/>
    <w:tmpl w:val="E6DE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4E1B62"/>
    <w:multiLevelType w:val="multilevel"/>
    <w:tmpl w:val="E6DE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BE0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9"/>
  </w:num>
  <w:num w:numId="13">
    <w:abstractNumId w:val="9"/>
  </w:num>
  <w:num w:numId="14">
    <w:abstractNumId w:val="10"/>
  </w:num>
  <w:num w:numId="15">
    <w:abstractNumId w:val="11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5"/>
    <w:rsid w:val="000009D9"/>
    <w:rsid w:val="0000150D"/>
    <w:rsid w:val="00002802"/>
    <w:rsid w:val="00003510"/>
    <w:rsid w:val="00003C18"/>
    <w:rsid w:val="0000497F"/>
    <w:rsid w:val="00004E3B"/>
    <w:rsid w:val="00004F92"/>
    <w:rsid w:val="00005548"/>
    <w:rsid w:val="0000639D"/>
    <w:rsid w:val="00006592"/>
    <w:rsid w:val="00007FD6"/>
    <w:rsid w:val="00007FF5"/>
    <w:rsid w:val="00011207"/>
    <w:rsid w:val="000120C2"/>
    <w:rsid w:val="00012335"/>
    <w:rsid w:val="00012AB7"/>
    <w:rsid w:val="0001408A"/>
    <w:rsid w:val="0001430C"/>
    <w:rsid w:val="00015055"/>
    <w:rsid w:val="00015603"/>
    <w:rsid w:val="00015822"/>
    <w:rsid w:val="00015D9B"/>
    <w:rsid w:val="00016132"/>
    <w:rsid w:val="00017F15"/>
    <w:rsid w:val="00020C87"/>
    <w:rsid w:val="00020EF7"/>
    <w:rsid w:val="0002298B"/>
    <w:rsid w:val="0002319C"/>
    <w:rsid w:val="00023EE0"/>
    <w:rsid w:val="000243E3"/>
    <w:rsid w:val="00025263"/>
    <w:rsid w:val="00026A44"/>
    <w:rsid w:val="00026F87"/>
    <w:rsid w:val="000275CE"/>
    <w:rsid w:val="00027605"/>
    <w:rsid w:val="0002784B"/>
    <w:rsid w:val="00030B02"/>
    <w:rsid w:val="00030B46"/>
    <w:rsid w:val="00031B25"/>
    <w:rsid w:val="00031F32"/>
    <w:rsid w:val="00032806"/>
    <w:rsid w:val="00033DA2"/>
    <w:rsid w:val="00033FAE"/>
    <w:rsid w:val="00034803"/>
    <w:rsid w:val="00036388"/>
    <w:rsid w:val="00036846"/>
    <w:rsid w:val="0003782E"/>
    <w:rsid w:val="00040315"/>
    <w:rsid w:val="00041C15"/>
    <w:rsid w:val="00041CDB"/>
    <w:rsid w:val="00041E1A"/>
    <w:rsid w:val="00042A19"/>
    <w:rsid w:val="00042CE5"/>
    <w:rsid w:val="0004389C"/>
    <w:rsid w:val="00045080"/>
    <w:rsid w:val="00045D83"/>
    <w:rsid w:val="00046498"/>
    <w:rsid w:val="00047706"/>
    <w:rsid w:val="000518D3"/>
    <w:rsid w:val="000525B4"/>
    <w:rsid w:val="00054395"/>
    <w:rsid w:val="00054704"/>
    <w:rsid w:val="000549A1"/>
    <w:rsid w:val="00054AFC"/>
    <w:rsid w:val="000566B0"/>
    <w:rsid w:val="00057C9F"/>
    <w:rsid w:val="000609B9"/>
    <w:rsid w:val="0006155B"/>
    <w:rsid w:val="00061B6C"/>
    <w:rsid w:val="000641C4"/>
    <w:rsid w:val="0006596E"/>
    <w:rsid w:val="00066C51"/>
    <w:rsid w:val="00070121"/>
    <w:rsid w:val="00070E11"/>
    <w:rsid w:val="00074632"/>
    <w:rsid w:val="0007492B"/>
    <w:rsid w:val="00074F35"/>
    <w:rsid w:val="00075D32"/>
    <w:rsid w:val="00077427"/>
    <w:rsid w:val="0007755F"/>
    <w:rsid w:val="00077AEA"/>
    <w:rsid w:val="00082E84"/>
    <w:rsid w:val="00086B2A"/>
    <w:rsid w:val="00087003"/>
    <w:rsid w:val="000873EF"/>
    <w:rsid w:val="000874E6"/>
    <w:rsid w:val="0009004A"/>
    <w:rsid w:val="00090A55"/>
    <w:rsid w:val="00090C57"/>
    <w:rsid w:val="00091CA0"/>
    <w:rsid w:val="00091CB4"/>
    <w:rsid w:val="000922E0"/>
    <w:rsid w:val="00093BF5"/>
    <w:rsid w:val="000957AF"/>
    <w:rsid w:val="000964C1"/>
    <w:rsid w:val="00096740"/>
    <w:rsid w:val="00096B38"/>
    <w:rsid w:val="00096C68"/>
    <w:rsid w:val="00096DAE"/>
    <w:rsid w:val="00097B66"/>
    <w:rsid w:val="000A0A49"/>
    <w:rsid w:val="000A0F36"/>
    <w:rsid w:val="000A46FD"/>
    <w:rsid w:val="000A4780"/>
    <w:rsid w:val="000A55BD"/>
    <w:rsid w:val="000A6B63"/>
    <w:rsid w:val="000A71A4"/>
    <w:rsid w:val="000A736D"/>
    <w:rsid w:val="000A786D"/>
    <w:rsid w:val="000B15BA"/>
    <w:rsid w:val="000B223C"/>
    <w:rsid w:val="000B2AF1"/>
    <w:rsid w:val="000B34C7"/>
    <w:rsid w:val="000B40CC"/>
    <w:rsid w:val="000B49A7"/>
    <w:rsid w:val="000B4FD4"/>
    <w:rsid w:val="000B508E"/>
    <w:rsid w:val="000B6558"/>
    <w:rsid w:val="000B6B61"/>
    <w:rsid w:val="000B7302"/>
    <w:rsid w:val="000B7BB4"/>
    <w:rsid w:val="000C1492"/>
    <w:rsid w:val="000C1615"/>
    <w:rsid w:val="000C2352"/>
    <w:rsid w:val="000C3850"/>
    <w:rsid w:val="000C5815"/>
    <w:rsid w:val="000C6270"/>
    <w:rsid w:val="000C634D"/>
    <w:rsid w:val="000C6A7A"/>
    <w:rsid w:val="000D0471"/>
    <w:rsid w:val="000D1334"/>
    <w:rsid w:val="000D1B7C"/>
    <w:rsid w:val="000D1C8B"/>
    <w:rsid w:val="000D2047"/>
    <w:rsid w:val="000D20CD"/>
    <w:rsid w:val="000D3EE8"/>
    <w:rsid w:val="000D464D"/>
    <w:rsid w:val="000D52CE"/>
    <w:rsid w:val="000E0288"/>
    <w:rsid w:val="000E0D73"/>
    <w:rsid w:val="000E1103"/>
    <w:rsid w:val="000E1DE1"/>
    <w:rsid w:val="000E2B74"/>
    <w:rsid w:val="000E2E97"/>
    <w:rsid w:val="000E4C40"/>
    <w:rsid w:val="000E625B"/>
    <w:rsid w:val="000E641C"/>
    <w:rsid w:val="000E6C66"/>
    <w:rsid w:val="000E6ED4"/>
    <w:rsid w:val="000E7730"/>
    <w:rsid w:val="000F1880"/>
    <w:rsid w:val="000F18B6"/>
    <w:rsid w:val="000F2A59"/>
    <w:rsid w:val="000F32FB"/>
    <w:rsid w:val="000F3412"/>
    <w:rsid w:val="000F62EE"/>
    <w:rsid w:val="000F6D47"/>
    <w:rsid w:val="000F703F"/>
    <w:rsid w:val="000F78A8"/>
    <w:rsid w:val="00100F0E"/>
    <w:rsid w:val="00101918"/>
    <w:rsid w:val="00101E05"/>
    <w:rsid w:val="00101FA5"/>
    <w:rsid w:val="00102522"/>
    <w:rsid w:val="00103D37"/>
    <w:rsid w:val="00103DBE"/>
    <w:rsid w:val="0010432D"/>
    <w:rsid w:val="001056F1"/>
    <w:rsid w:val="00106959"/>
    <w:rsid w:val="00107411"/>
    <w:rsid w:val="00110FCF"/>
    <w:rsid w:val="00111F0A"/>
    <w:rsid w:val="00112416"/>
    <w:rsid w:val="00112D2B"/>
    <w:rsid w:val="00112FA9"/>
    <w:rsid w:val="00113596"/>
    <w:rsid w:val="00113BDD"/>
    <w:rsid w:val="00113E15"/>
    <w:rsid w:val="00113EC8"/>
    <w:rsid w:val="001145DC"/>
    <w:rsid w:val="0011475C"/>
    <w:rsid w:val="001153A4"/>
    <w:rsid w:val="001156CD"/>
    <w:rsid w:val="00115B13"/>
    <w:rsid w:val="001172F3"/>
    <w:rsid w:val="00117F1B"/>
    <w:rsid w:val="001208E8"/>
    <w:rsid w:val="00120CF9"/>
    <w:rsid w:val="00121FE4"/>
    <w:rsid w:val="00122222"/>
    <w:rsid w:val="00123488"/>
    <w:rsid w:val="001234CC"/>
    <w:rsid w:val="00123952"/>
    <w:rsid w:val="001247EF"/>
    <w:rsid w:val="001255A9"/>
    <w:rsid w:val="0012597C"/>
    <w:rsid w:val="001306E4"/>
    <w:rsid w:val="001310A2"/>
    <w:rsid w:val="00131E0E"/>
    <w:rsid w:val="0013295B"/>
    <w:rsid w:val="00133560"/>
    <w:rsid w:val="00133D3A"/>
    <w:rsid w:val="001353FB"/>
    <w:rsid w:val="00135520"/>
    <w:rsid w:val="00135932"/>
    <w:rsid w:val="00136908"/>
    <w:rsid w:val="0013799B"/>
    <w:rsid w:val="00137B5F"/>
    <w:rsid w:val="00140FED"/>
    <w:rsid w:val="0014161E"/>
    <w:rsid w:val="00142557"/>
    <w:rsid w:val="00143B69"/>
    <w:rsid w:val="00144CAA"/>
    <w:rsid w:val="00145124"/>
    <w:rsid w:val="00146749"/>
    <w:rsid w:val="00146B40"/>
    <w:rsid w:val="00147B11"/>
    <w:rsid w:val="0015066B"/>
    <w:rsid w:val="0015460A"/>
    <w:rsid w:val="00154D43"/>
    <w:rsid w:val="0015571F"/>
    <w:rsid w:val="00155CA6"/>
    <w:rsid w:val="001564C9"/>
    <w:rsid w:val="00156C64"/>
    <w:rsid w:val="00160ADF"/>
    <w:rsid w:val="001614CE"/>
    <w:rsid w:val="00161C94"/>
    <w:rsid w:val="00162276"/>
    <w:rsid w:val="00162770"/>
    <w:rsid w:val="00162791"/>
    <w:rsid w:val="00163308"/>
    <w:rsid w:val="00163E02"/>
    <w:rsid w:val="0016412F"/>
    <w:rsid w:val="00165C0D"/>
    <w:rsid w:val="001665BD"/>
    <w:rsid w:val="00166DCA"/>
    <w:rsid w:val="00166EBF"/>
    <w:rsid w:val="00167667"/>
    <w:rsid w:val="00170191"/>
    <w:rsid w:val="00170473"/>
    <w:rsid w:val="00170771"/>
    <w:rsid w:val="00171FF3"/>
    <w:rsid w:val="0017218C"/>
    <w:rsid w:val="00172595"/>
    <w:rsid w:val="00172FEC"/>
    <w:rsid w:val="00173399"/>
    <w:rsid w:val="00176011"/>
    <w:rsid w:val="001760D4"/>
    <w:rsid w:val="00177C23"/>
    <w:rsid w:val="00177DCA"/>
    <w:rsid w:val="00182663"/>
    <w:rsid w:val="00183092"/>
    <w:rsid w:val="00183392"/>
    <w:rsid w:val="001839BA"/>
    <w:rsid w:val="00184D3C"/>
    <w:rsid w:val="00186571"/>
    <w:rsid w:val="001905BC"/>
    <w:rsid w:val="00191703"/>
    <w:rsid w:val="00192263"/>
    <w:rsid w:val="00192353"/>
    <w:rsid w:val="001923C9"/>
    <w:rsid w:val="00192FA1"/>
    <w:rsid w:val="00193E86"/>
    <w:rsid w:val="0019413E"/>
    <w:rsid w:val="001944F6"/>
    <w:rsid w:val="0019456C"/>
    <w:rsid w:val="00195612"/>
    <w:rsid w:val="001957D1"/>
    <w:rsid w:val="00196504"/>
    <w:rsid w:val="00196CC5"/>
    <w:rsid w:val="00197E9C"/>
    <w:rsid w:val="001A05FB"/>
    <w:rsid w:val="001A245E"/>
    <w:rsid w:val="001A2975"/>
    <w:rsid w:val="001A32EB"/>
    <w:rsid w:val="001A479F"/>
    <w:rsid w:val="001A58EA"/>
    <w:rsid w:val="001A6155"/>
    <w:rsid w:val="001A668B"/>
    <w:rsid w:val="001A777D"/>
    <w:rsid w:val="001B013E"/>
    <w:rsid w:val="001B0EAF"/>
    <w:rsid w:val="001B139F"/>
    <w:rsid w:val="001B2201"/>
    <w:rsid w:val="001B2903"/>
    <w:rsid w:val="001B4803"/>
    <w:rsid w:val="001B498F"/>
    <w:rsid w:val="001B61D6"/>
    <w:rsid w:val="001B7267"/>
    <w:rsid w:val="001B7430"/>
    <w:rsid w:val="001C02EE"/>
    <w:rsid w:val="001C0B6C"/>
    <w:rsid w:val="001C1199"/>
    <w:rsid w:val="001C12CE"/>
    <w:rsid w:val="001C23D9"/>
    <w:rsid w:val="001C2ABD"/>
    <w:rsid w:val="001C2FF9"/>
    <w:rsid w:val="001C371E"/>
    <w:rsid w:val="001C424E"/>
    <w:rsid w:val="001C453B"/>
    <w:rsid w:val="001C481A"/>
    <w:rsid w:val="001C55C7"/>
    <w:rsid w:val="001C6ACF"/>
    <w:rsid w:val="001C6DBC"/>
    <w:rsid w:val="001C6E15"/>
    <w:rsid w:val="001C6F19"/>
    <w:rsid w:val="001C75F1"/>
    <w:rsid w:val="001C76AC"/>
    <w:rsid w:val="001C76FA"/>
    <w:rsid w:val="001D1D3C"/>
    <w:rsid w:val="001D1E08"/>
    <w:rsid w:val="001D2716"/>
    <w:rsid w:val="001D2FF5"/>
    <w:rsid w:val="001D3059"/>
    <w:rsid w:val="001D383D"/>
    <w:rsid w:val="001D47D6"/>
    <w:rsid w:val="001D48F7"/>
    <w:rsid w:val="001D4A34"/>
    <w:rsid w:val="001D4ED0"/>
    <w:rsid w:val="001D529B"/>
    <w:rsid w:val="001D55EB"/>
    <w:rsid w:val="001D757B"/>
    <w:rsid w:val="001D7B30"/>
    <w:rsid w:val="001E0160"/>
    <w:rsid w:val="001E0C27"/>
    <w:rsid w:val="001E1A6A"/>
    <w:rsid w:val="001E2399"/>
    <w:rsid w:val="001E54D6"/>
    <w:rsid w:val="001E5548"/>
    <w:rsid w:val="001E5BDD"/>
    <w:rsid w:val="001E6493"/>
    <w:rsid w:val="001E78C3"/>
    <w:rsid w:val="001F2661"/>
    <w:rsid w:val="001F2CF8"/>
    <w:rsid w:val="001F33B6"/>
    <w:rsid w:val="001F34FA"/>
    <w:rsid w:val="001F3C75"/>
    <w:rsid w:val="001F42AD"/>
    <w:rsid w:val="001F73B6"/>
    <w:rsid w:val="00200E65"/>
    <w:rsid w:val="002027F3"/>
    <w:rsid w:val="00203DC3"/>
    <w:rsid w:val="002047CB"/>
    <w:rsid w:val="00204C00"/>
    <w:rsid w:val="00205277"/>
    <w:rsid w:val="0020561B"/>
    <w:rsid w:val="00205DC7"/>
    <w:rsid w:val="00206B5C"/>
    <w:rsid w:val="00207141"/>
    <w:rsid w:val="002076F6"/>
    <w:rsid w:val="00210D78"/>
    <w:rsid w:val="0021119B"/>
    <w:rsid w:val="00211E22"/>
    <w:rsid w:val="00214DEB"/>
    <w:rsid w:val="002152BD"/>
    <w:rsid w:val="00215426"/>
    <w:rsid w:val="00216B3E"/>
    <w:rsid w:val="00217F00"/>
    <w:rsid w:val="00222417"/>
    <w:rsid w:val="002235F2"/>
    <w:rsid w:val="00225063"/>
    <w:rsid w:val="00225FA1"/>
    <w:rsid w:val="00226073"/>
    <w:rsid w:val="002261DD"/>
    <w:rsid w:val="002272E7"/>
    <w:rsid w:val="00227530"/>
    <w:rsid w:val="00227A84"/>
    <w:rsid w:val="00227EAE"/>
    <w:rsid w:val="00230A05"/>
    <w:rsid w:val="00230B75"/>
    <w:rsid w:val="00231D8E"/>
    <w:rsid w:val="00231DB7"/>
    <w:rsid w:val="00232989"/>
    <w:rsid w:val="00232B49"/>
    <w:rsid w:val="00232E51"/>
    <w:rsid w:val="00233A3B"/>
    <w:rsid w:val="00233FA4"/>
    <w:rsid w:val="00234564"/>
    <w:rsid w:val="002349C2"/>
    <w:rsid w:val="00235619"/>
    <w:rsid w:val="00235A1C"/>
    <w:rsid w:val="0023712C"/>
    <w:rsid w:val="0023726F"/>
    <w:rsid w:val="0023742C"/>
    <w:rsid w:val="002402E1"/>
    <w:rsid w:val="002403E3"/>
    <w:rsid w:val="00241E64"/>
    <w:rsid w:val="00242E03"/>
    <w:rsid w:val="002430B1"/>
    <w:rsid w:val="00243345"/>
    <w:rsid w:val="002444C6"/>
    <w:rsid w:val="00245437"/>
    <w:rsid w:val="00245BF2"/>
    <w:rsid w:val="00246E89"/>
    <w:rsid w:val="00250A0C"/>
    <w:rsid w:val="00250EF8"/>
    <w:rsid w:val="002522CD"/>
    <w:rsid w:val="002525DC"/>
    <w:rsid w:val="00252987"/>
    <w:rsid w:val="00252B66"/>
    <w:rsid w:val="00253406"/>
    <w:rsid w:val="0025518E"/>
    <w:rsid w:val="00255950"/>
    <w:rsid w:val="00255C86"/>
    <w:rsid w:val="00256116"/>
    <w:rsid w:val="00256A61"/>
    <w:rsid w:val="00257D59"/>
    <w:rsid w:val="00257E1F"/>
    <w:rsid w:val="00260B0F"/>
    <w:rsid w:val="00260CAE"/>
    <w:rsid w:val="00261298"/>
    <w:rsid w:val="00262061"/>
    <w:rsid w:val="0026206D"/>
    <w:rsid w:val="00262087"/>
    <w:rsid w:val="0026216A"/>
    <w:rsid w:val="0026239A"/>
    <w:rsid w:val="00263B9D"/>
    <w:rsid w:val="00264EE3"/>
    <w:rsid w:val="0026655B"/>
    <w:rsid w:val="00267C53"/>
    <w:rsid w:val="00270ACC"/>
    <w:rsid w:val="00270E7E"/>
    <w:rsid w:val="002713FB"/>
    <w:rsid w:val="00272934"/>
    <w:rsid w:val="0027294B"/>
    <w:rsid w:val="002732C9"/>
    <w:rsid w:val="002738E8"/>
    <w:rsid w:val="0027422D"/>
    <w:rsid w:val="002746A0"/>
    <w:rsid w:val="00274950"/>
    <w:rsid w:val="00274E15"/>
    <w:rsid w:val="00275227"/>
    <w:rsid w:val="00277033"/>
    <w:rsid w:val="002770A9"/>
    <w:rsid w:val="002772E9"/>
    <w:rsid w:val="00277C6D"/>
    <w:rsid w:val="00280668"/>
    <w:rsid w:val="00282AC0"/>
    <w:rsid w:val="00282E9B"/>
    <w:rsid w:val="00283F16"/>
    <w:rsid w:val="0028476B"/>
    <w:rsid w:val="002851CB"/>
    <w:rsid w:val="002854D8"/>
    <w:rsid w:val="00285891"/>
    <w:rsid w:val="0028784B"/>
    <w:rsid w:val="002878A0"/>
    <w:rsid w:val="00291E45"/>
    <w:rsid w:val="002923F2"/>
    <w:rsid w:val="002927E8"/>
    <w:rsid w:val="00292A0F"/>
    <w:rsid w:val="00293711"/>
    <w:rsid w:val="002938FA"/>
    <w:rsid w:val="00294B81"/>
    <w:rsid w:val="00294E00"/>
    <w:rsid w:val="00295BBE"/>
    <w:rsid w:val="002961E4"/>
    <w:rsid w:val="00297429"/>
    <w:rsid w:val="0029795A"/>
    <w:rsid w:val="00297E48"/>
    <w:rsid w:val="002A03C1"/>
    <w:rsid w:val="002A10E1"/>
    <w:rsid w:val="002A2888"/>
    <w:rsid w:val="002A328C"/>
    <w:rsid w:val="002A3A9C"/>
    <w:rsid w:val="002A3F05"/>
    <w:rsid w:val="002A43CB"/>
    <w:rsid w:val="002A4C2A"/>
    <w:rsid w:val="002A4F94"/>
    <w:rsid w:val="002A51E7"/>
    <w:rsid w:val="002A52DA"/>
    <w:rsid w:val="002A5452"/>
    <w:rsid w:val="002A5FC9"/>
    <w:rsid w:val="002A6C95"/>
    <w:rsid w:val="002A711A"/>
    <w:rsid w:val="002A7DEC"/>
    <w:rsid w:val="002B024F"/>
    <w:rsid w:val="002B40C0"/>
    <w:rsid w:val="002B4D94"/>
    <w:rsid w:val="002B6111"/>
    <w:rsid w:val="002B630B"/>
    <w:rsid w:val="002C03F4"/>
    <w:rsid w:val="002C0E6C"/>
    <w:rsid w:val="002C175C"/>
    <w:rsid w:val="002C2543"/>
    <w:rsid w:val="002C30FA"/>
    <w:rsid w:val="002C3163"/>
    <w:rsid w:val="002C326A"/>
    <w:rsid w:val="002C3AC4"/>
    <w:rsid w:val="002C45F6"/>
    <w:rsid w:val="002C5215"/>
    <w:rsid w:val="002C5AFB"/>
    <w:rsid w:val="002C6884"/>
    <w:rsid w:val="002C7654"/>
    <w:rsid w:val="002C7665"/>
    <w:rsid w:val="002D0565"/>
    <w:rsid w:val="002D0D4F"/>
    <w:rsid w:val="002D114F"/>
    <w:rsid w:val="002D1C5A"/>
    <w:rsid w:val="002D2187"/>
    <w:rsid w:val="002D2691"/>
    <w:rsid w:val="002D4475"/>
    <w:rsid w:val="002D6342"/>
    <w:rsid w:val="002D6FB6"/>
    <w:rsid w:val="002D7EBE"/>
    <w:rsid w:val="002E3607"/>
    <w:rsid w:val="002E36DA"/>
    <w:rsid w:val="002E39E4"/>
    <w:rsid w:val="002E4646"/>
    <w:rsid w:val="002E6441"/>
    <w:rsid w:val="002E6F16"/>
    <w:rsid w:val="002F4D47"/>
    <w:rsid w:val="002F52BD"/>
    <w:rsid w:val="002F6321"/>
    <w:rsid w:val="002F6456"/>
    <w:rsid w:val="00300817"/>
    <w:rsid w:val="00300C73"/>
    <w:rsid w:val="00301E97"/>
    <w:rsid w:val="00302066"/>
    <w:rsid w:val="00303347"/>
    <w:rsid w:val="00303A74"/>
    <w:rsid w:val="00304FA1"/>
    <w:rsid w:val="00305170"/>
    <w:rsid w:val="00305AB6"/>
    <w:rsid w:val="00306F16"/>
    <w:rsid w:val="003114E7"/>
    <w:rsid w:val="00312428"/>
    <w:rsid w:val="003127FA"/>
    <w:rsid w:val="00313415"/>
    <w:rsid w:val="00313A47"/>
    <w:rsid w:val="00313A5F"/>
    <w:rsid w:val="00313C43"/>
    <w:rsid w:val="00315666"/>
    <w:rsid w:val="00315F62"/>
    <w:rsid w:val="00315FDD"/>
    <w:rsid w:val="00317A79"/>
    <w:rsid w:val="00317C1B"/>
    <w:rsid w:val="00321600"/>
    <w:rsid w:val="00322B1A"/>
    <w:rsid w:val="003231B6"/>
    <w:rsid w:val="003237A8"/>
    <w:rsid w:val="0032572D"/>
    <w:rsid w:val="00325D57"/>
    <w:rsid w:val="0032626C"/>
    <w:rsid w:val="003269CA"/>
    <w:rsid w:val="00330085"/>
    <w:rsid w:val="00331391"/>
    <w:rsid w:val="0033159B"/>
    <w:rsid w:val="00331AA9"/>
    <w:rsid w:val="00332B1B"/>
    <w:rsid w:val="003332CA"/>
    <w:rsid w:val="003339F3"/>
    <w:rsid w:val="00333D17"/>
    <w:rsid w:val="00334447"/>
    <w:rsid w:val="00334534"/>
    <w:rsid w:val="00336E83"/>
    <w:rsid w:val="00337184"/>
    <w:rsid w:val="003402A2"/>
    <w:rsid w:val="00342387"/>
    <w:rsid w:val="003434EE"/>
    <w:rsid w:val="00345BAB"/>
    <w:rsid w:val="003460CC"/>
    <w:rsid w:val="0034640F"/>
    <w:rsid w:val="003464EE"/>
    <w:rsid w:val="00346D7F"/>
    <w:rsid w:val="003478C4"/>
    <w:rsid w:val="00347CAA"/>
    <w:rsid w:val="003502E0"/>
    <w:rsid w:val="0035258E"/>
    <w:rsid w:val="00352BD0"/>
    <w:rsid w:val="00353E8A"/>
    <w:rsid w:val="003541D1"/>
    <w:rsid w:val="0035437F"/>
    <w:rsid w:val="003543D9"/>
    <w:rsid w:val="003549CF"/>
    <w:rsid w:val="00355E82"/>
    <w:rsid w:val="00355EB5"/>
    <w:rsid w:val="003561EB"/>
    <w:rsid w:val="00356605"/>
    <w:rsid w:val="00356864"/>
    <w:rsid w:val="00357778"/>
    <w:rsid w:val="00361871"/>
    <w:rsid w:val="0036213E"/>
    <w:rsid w:val="003627E8"/>
    <w:rsid w:val="0036374F"/>
    <w:rsid w:val="00363E1E"/>
    <w:rsid w:val="003642B5"/>
    <w:rsid w:val="00365BC4"/>
    <w:rsid w:val="003663CA"/>
    <w:rsid w:val="003665C1"/>
    <w:rsid w:val="003666E6"/>
    <w:rsid w:val="00366C1E"/>
    <w:rsid w:val="00366E96"/>
    <w:rsid w:val="00370039"/>
    <w:rsid w:val="00370099"/>
    <w:rsid w:val="00370450"/>
    <w:rsid w:val="00370CA3"/>
    <w:rsid w:val="003729CB"/>
    <w:rsid w:val="0037362F"/>
    <w:rsid w:val="00374295"/>
    <w:rsid w:val="003744CF"/>
    <w:rsid w:val="00374C9B"/>
    <w:rsid w:val="003765E5"/>
    <w:rsid w:val="00376768"/>
    <w:rsid w:val="00376FE2"/>
    <w:rsid w:val="0038019C"/>
    <w:rsid w:val="00380E67"/>
    <w:rsid w:val="00381543"/>
    <w:rsid w:val="003827A1"/>
    <w:rsid w:val="0038306B"/>
    <w:rsid w:val="00384167"/>
    <w:rsid w:val="003846D8"/>
    <w:rsid w:val="00384F43"/>
    <w:rsid w:val="003853F9"/>
    <w:rsid w:val="0038567E"/>
    <w:rsid w:val="00385EAF"/>
    <w:rsid w:val="0038722D"/>
    <w:rsid w:val="003877B4"/>
    <w:rsid w:val="00390043"/>
    <w:rsid w:val="003908E9"/>
    <w:rsid w:val="00390E52"/>
    <w:rsid w:val="00390FE7"/>
    <w:rsid w:val="003919EC"/>
    <w:rsid w:val="00391F72"/>
    <w:rsid w:val="0039281F"/>
    <w:rsid w:val="00392AFA"/>
    <w:rsid w:val="00393073"/>
    <w:rsid w:val="00393260"/>
    <w:rsid w:val="00393C52"/>
    <w:rsid w:val="003940CE"/>
    <w:rsid w:val="00394F7D"/>
    <w:rsid w:val="0039506C"/>
    <w:rsid w:val="00395B6D"/>
    <w:rsid w:val="00395FEA"/>
    <w:rsid w:val="00396748"/>
    <w:rsid w:val="00396F74"/>
    <w:rsid w:val="003974AA"/>
    <w:rsid w:val="003977CB"/>
    <w:rsid w:val="00397B28"/>
    <w:rsid w:val="00397BE5"/>
    <w:rsid w:val="003A07EB"/>
    <w:rsid w:val="003A1B27"/>
    <w:rsid w:val="003A1E38"/>
    <w:rsid w:val="003A3824"/>
    <w:rsid w:val="003A3B79"/>
    <w:rsid w:val="003A4EB4"/>
    <w:rsid w:val="003A4EE3"/>
    <w:rsid w:val="003A54D9"/>
    <w:rsid w:val="003A587F"/>
    <w:rsid w:val="003A5D50"/>
    <w:rsid w:val="003A6D76"/>
    <w:rsid w:val="003A7580"/>
    <w:rsid w:val="003A7CD9"/>
    <w:rsid w:val="003A7FA6"/>
    <w:rsid w:val="003B00D9"/>
    <w:rsid w:val="003B169B"/>
    <w:rsid w:val="003B1956"/>
    <w:rsid w:val="003B1D50"/>
    <w:rsid w:val="003B1D99"/>
    <w:rsid w:val="003B21CC"/>
    <w:rsid w:val="003B329B"/>
    <w:rsid w:val="003B4F7B"/>
    <w:rsid w:val="003B5E8B"/>
    <w:rsid w:val="003B6904"/>
    <w:rsid w:val="003B7244"/>
    <w:rsid w:val="003C02A5"/>
    <w:rsid w:val="003C14A2"/>
    <w:rsid w:val="003C1939"/>
    <w:rsid w:val="003C1D50"/>
    <w:rsid w:val="003C28B3"/>
    <w:rsid w:val="003C4FF4"/>
    <w:rsid w:val="003C55F7"/>
    <w:rsid w:val="003C6627"/>
    <w:rsid w:val="003C66D8"/>
    <w:rsid w:val="003C7394"/>
    <w:rsid w:val="003C79BA"/>
    <w:rsid w:val="003D1BF8"/>
    <w:rsid w:val="003D23CD"/>
    <w:rsid w:val="003D3830"/>
    <w:rsid w:val="003D3FFD"/>
    <w:rsid w:val="003D4EAA"/>
    <w:rsid w:val="003D53C4"/>
    <w:rsid w:val="003D561D"/>
    <w:rsid w:val="003D7769"/>
    <w:rsid w:val="003E09EE"/>
    <w:rsid w:val="003E12D1"/>
    <w:rsid w:val="003E198B"/>
    <w:rsid w:val="003E2875"/>
    <w:rsid w:val="003E3489"/>
    <w:rsid w:val="003E3ACD"/>
    <w:rsid w:val="003E40DF"/>
    <w:rsid w:val="003E4E69"/>
    <w:rsid w:val="003E54CD"/>
    <w:rsid w:val="003E58C0"/>
    <w:rsid w:val="003E6486"/>
    <w:rsid w:val="003E6A6E"/>
    <w:rsid w:val="003E7D76"/>
    <w:rsid w:val="003F1745"/>
    <w:rsid w:val="003F4098"/>
    <w:rsid w:val="003F4301"/>
    <w:rsid w:val="003F575E"/>
    <w:rsid w:val="003F5E7A"/>
    <w:rsid w:val="003F647E"/>
    <w:rsid w:val="003F694B"/>
    <w:rsid w:val="00400647"/>
    <w:rsid w:val="00400BA4"/>
    <w:rsid w:val="004010AB"/>
    <w:rsid w:val="004016B5"/>
    <w:rsid w:val="004021E2"/>
    <w:rsid w:val="004031D7"/>
    <w:rsid w:val="00403DCA"/>
    <w:rsid w:val="004048AB"/>
    <w:rsid w:val="00405450"/>
    <w:rsid w:val="00405525"/>
    <w:rsid w:val="004061A7"/>
    <w:rsid w:val="00406D3C"/>
    <w:rsid w:val="004074C9"/>
    <w:rsid w:val="004078DF"/>
    <w:rsid w:val="00410018"/>
    <w:rsid w:val="0041044E"/>
    <w:rsid w:val="00411A77"/>
    <w:rsid w:val="00412771"/>
    <w:rsid w:val="00412B2E"/>
    <w:rsid w:val="004131A2"/>
    <w:rsid w:val="00413283"/>
    <w:rsid w:val="004134AD"/>
    <w:rsid w:val="00413E7D"/>
    <w:rsid w:val="00414DA5"/>
    <w:rsid w:val="00414EBC"/>
    <w:rsid w:val="00415233"/>
    <w:rsid w:val="00415517"/>
    <w:rsid w:val="0041789B"/>
    <w:rsid w:val="00420968"/>
    <w:rsid w:val="00421183"/>
    <w:rsid w:val="00421506"/>
    <w:rsid w:val="00423B9E"/>
    <w:rsid w:val="004252CC"/>
    <w:rsid w:val="004264CC"/>
    <w:rsid w:val="0043017C"/>
    <w:rsid w:val="00431790"/>
    <w:rsid w:val="00431D13"/>
    <w:rsid w:val="00432BCD"/>
    <w:rsid w:val="00433139"/>
    <w:rsid w:val="004334C6"/>
    <w:rsid w:val="00434344"/>
    <w:rsid w:val="004344E2"/>
    <w:rsid w:val="0043452C"/>
    <w:rsid w:val="0043457F"/>
    <w:rsid w:val="00434AC8"/>
    <w:rsid w:val="0043584C"/>
    <w:rsid w:val="0043690C"/>
    <w:rsid w:val="00436C88"/>
    <w:rsid w:val="004372DE"/>
    <w:rsid w:val="00441825"/>
    <w:rsid w:val="00441B27"/>
    <w:rsid w:val="00443B07"/>
    <w:rsid w:val="004458A7"/>
    <w:rsid w:val="00445947"/>
    <w:rsid w:val="00446567"/>
    <w:rsid w:val="004474AE"/>
    <w:rsid w:val="00447C8B"/>
    <w:rsid w:val="00447E02"/>
    <w:rsid w:val="00451B8C"/>
    <w:rsid w:val="00452668"/>
    <w:rsid w:val="00452AEB"/>
    <w:rsid w:val="00452F89"/>
    <w:rsid w:val="00453862"/>
    <w:rsid w:val="004538B2"/>
    <w:rsid w:val="00453C3F"/>
    <w:rsid w:val="00453D7E"/>
    <w:rsid w:val="00455371"/>
    <w:rsid w:val="00455FC7"/>
    <w:rsid w:val="00456002"/>
    <w:rsid w:val="0045641D"/>
    <w:rsid w:val="00456856"/>
    <w:rsid w:val="00456BFF"/>
    <w:rsid w:val="004574CA"/>
    <w:rsid w:val="00457EFD"/>
    <w:rsid w:val="004609EC"/>
    <w:rsid w:val="00461633"/>
    <w:rsid w:val="00461CE2"/>
    <w:rsid w:val="004624DE"/>
    <w:rsid w:val="004627D9"/>
    <w:rsid w:val="00462F61"/>
    <w:rsid w:val="00463EA4"/>
    <w:rsid w:val="004648C8"/>
    <w:rsid w:val="004650EF"/>
    <w:rsid w:val="00465267"/>
    <w:rsid w:val="004655E1"/>
    <w:rsid w:val="00465C0B"/>
    <w:rsid w:val="0046653E"/>
    <w:rsid w:val="00467D37"/>
    <w:rsid w:val="00467E39"/>
    <w:rsid w:val="004709F5"/>
    <w:rsid w:val="004714BF"/>
    <w:rsid w:val="0047289A"/>
    <w:rsid w:val="00473C5E"/>
    <w:rsid w:val="004747CA"/>
    <w:rsid w:val="00474FE9"/>
    <w:rsid w:val="00475646"/>
    <w:rsid w:val="00475EB6"/>
    <w:rsid w:val="00476A04"/>
    <w:rsid w:val="00476A3B"/>
    <w:rsid w:val="00476C3D"/>
    <w:rsid w:val="00476CBE"/>
    <w:rsid w:val="00477178"/>
    <w:rsid w:val="00477727"/>
    <w:rsid w:val="00477C37"/>
    <w:rsid w:val="00480473"/>
    <w:rsid w:val="0048097B"/>
    <w:rsid w:val="004813B9"/>
    <w:rsid w:val="0048177A"/>
    <w:rsid w:val="004837A9"/>
    <w:rsid w:val="004841E5"/>
    <w:rsid w:val="00485AF0"/>
    <w:rsid w:val="00485C34"/>
    <w:rsid w:val="00486113"/>
    <w:rsid w:val="00493172"/>
    <w:rsid w:val="0049328F"/>
    <w:rsid w:val="00493309"/>
    <w:rsid w:val="004933FE"/>
    <w:rsid w:val="004942B0"/>
    <w:rsid w:val="004946E6"/>
    <w:rsid w:val="00494A59"/>
    <w:rsid w:val="00494E2F"/>
    <w:rsid w:val="0049605C"/>
    <w:rsid w:val="00496112"/>
    <w:rsid w:val="00496BEB"/>
    <w:rsid w:val="00497777"/>
    <w:rsid w:val="004979ED"/>
    <w:rsid w:val="00497FF0"/>
    <w:rsid w:val="004A01E6"/>
    <w:rsid w:val="004A3399"/>
    <w:rsid w:val="004A43DD"/>
    <w:rsid w:val="004A4EFD"/>
    <w:rsid w:val="004A50EB"/>
    <w:rsid w:val="004A6C03"/>
    <w:rsid w:val="004A79B2"/>
    <w:rsid w:val="004A7A5C"/>
    <w:rsid w:val="004B134E"/>
    <w:rsid w:val="004B2759"/>
    <w:rsid w:val="004B27DB"/>
    <w:rsid w:val="004B3367"/>
    <w:rsid w:val="004B49A0"/>
    <w:rsid w:val="004B4F5C"/>
    <w:rsid w:val="004B65CB"/>
    <w:rsid w:val="004B6BEC"/>
    <w:rsid w:val="004B739D"/>
    <w:rsid w:val="004B7899"/>
    <w:rsid w:val="004B799F"/>
    <w:rsid w:val="004C0DED"/>
    <w:rsid w:val="004C159D"/>
    <w:rsid w:val="004C185C"/>
    <w:rsid w:val="004C2C90"/>
    <w:rsid w:val="004C3043"/>
    <w:rsid w:val="004C365E"/>
    <w:rsid w:val="004C43BB"/>
    <w:rsid w:val="004C5CE8"/>
    <w:rsid w:val="004C5E00"/>
    <w:rsid w:val="004C6A2C"/>
    <w:rsid w:val="004C6E8E"/>
    <w:rsid w:val="004C7AF7"/>
    <w:rsid w:val="004D0119"/>
    <w:rsid w:val="004D0EC0"/>
    <w:rsid w:val="004D11F2"/>
    <w:rsid w:val="004D2BD9"/>
    <w:rsid w:val="004D3058"/>
    <w:rsid w:val="004D41E7"/>
    <w:rsid w:val="004D4957"/>
    <w:rsid w:val="004D53BB"/>
    <w:rsid w:val="004D59DE"/>
    <w:rsid w:val="004D5CCA"/>
    <w:rsid w:val="004D678D"/>
    <w:rsid w:val="004D6B18"/>
    <w:rsid w:val="004D72E8"/>
    <w:rsid w:val="004E188F"/>
    <w:rsid w:val="004E2124"/>
    <w:rsid w:val="004E24E6"/>
    <w:rsid w:val="004E2AC5"/>
    <w:rsid w:val="004E3532"/>
    <w:rsid w:val="004E3A1C"/>
    <w:rsid w:val="004E42FB"/>
    <w:rsid w:val="004E5679"/>
    <w:rsid w:val="004E7266"/>
    <w:rsid w:val="004E7296"/>
    <w:rsid w:val="004F098A"/>
    <w:rsid w:val="004F0C4E"/>
    <w:rsid w:val="004F0D4B"/>
    <w:rsid w:val="004F1D8A"/>
    <w:rsid w:val="004F23FB"/>
    <w:rsid w:val="004F37BD"/>
    <w:rsid w:val="004F3D15"/>
    <w:rsid w:val="004F4F30"/>
    <w:rsid w:val="004F51AB"/>
    <w:rsid w:val="004F5542"/>
    <w:rsid w:val="004F6571"/>
    <w:rsid w:val="004F70C0"/>
    <w:rsid w:val="004F74FE"/>
    <w:rsid w:val="004F763B"/>
    <w:rsid w:val="004F7D87"/>
    <w:rsid w:val="005004E8"/>
    <w:rsid w:val="00501652"/>
    <w:rsid w:val="00501909"/>
    <w:rsid w:val="0050314F"/>
    <w:rsid w:val="00505F3B"/>
    <w:rsid w:val="005061E0"/>
    <w:rsid w:val="00506C08"/>
    <w:rsid w:val="00506EE8"/>
    <w:rsid w:val="00510197"/>
    <w:rsid w:val="00510F73"/>
    <w:rsid w:val="005121D8"/>
    <w:rsid w:val="00512DB6"/>
    <w:rsid w:val="00513014"/>
    <w:rsid w:val="0051331D"/>
    <w:rsid w:val="0051394F"/>
    <w:rsid w:val="0051409D"/>
    <w:rsid w:val="005145D7"/>
    <w:rsid w:val="00514F87"/>
    <w:rsid w:val="00515054"/>
    <w:rsid w:val="005151FE"/>
    <w:rsid w:val="005158E4"/>
    <w:rsid w:val="00516FBC"/>
    <w:rsid w:val="00517C41"/>
    <w:rsid w:val="00517D60"/>
    <w:rsid w:val="00517F58"/>
    <w:rsid w:val="00520682"/>
    <w:rsid w:val="00520B64"/>
    <w:rsid w:val="00520C53"/>
    <w:rsid w:val="005211CC"/>
    <w:rsid w:val="00522186"/>
    <w:rsid w:val="00523222"/>
    <w:rsid w:val="00523753"/>
    <w:rsid w:val="00525990"/>
    <w:rsid w:val="00526732"/>
    <w:rsid w:val="00530129"/>
    <w:rsid w:val="00530464"/>
    <w:rsid w:val="00530D5F"/>
    <w:rsid w:val="00532700"/>
    <w:rsid w:val="00532AA1"/>
    <w:rsid w:val="00536939"/>
    <w:rsid w:val="00536C84"/>
    <w:rsid w:val="00537771"/>
    <w:rsid w:val="00540394"/>
    <w:rsid w:val="00540B74"/>
    <w:rsid w:val="00542DE7"/>
    <w:rsid w:val="00543591"/>
    <w:rsid w:val="005438E3"/>
    <w:rsid w:val="0054490D"/>
    <w:rsid w:val="00544F7B"/>
    <w:rsid w:val="00547A21"/>
    <w:rsid w:val="00547A84"/>
    <w:rsid w:val="00547BBE"/>
    <w:rsid w:val="00547DD1"/>
    <w:rsid w:val="00547F53"/>
    <w:rsid w:val="00550466"/>
    <w:rsid w:val="0055070F"/>
    <w:rsid w:val="00550A73"/>
    <w:rsid w:val="0055156F"/>
    <w:rsid w:val="005515A3"/>
    <w:rsid w:val="00551700"/>
    <w:rsid w:val="00553E14"/>
    <w:rsid w:val="00554281"/>
    <w:rsid w:val="00555068"/>
    <w:rsid w:val="005553B2"/>
    <w:rsid w:val="0055596B"/>
    <w:rsid w:val="00556F84"/>
    <w:rsid w:val="00557292"/>
    <w:rsid w:val="00557C76"/>
    <w:rsid w:val="0056033A"/>
    <w:rsid w:val="00560882"/>
    <w:rsid w:val="00561C1E"/>
    <w:rsid w:val="00563FFD"/>
    <w:rsid w:val="005646EE"/>
    <w:rsid w:val="00564F6F"/>
    <w:rsid w:val="00566445"/>
    <w:rsid w:val="0056650B"/>
    <w:rsid w:val="005669C1"/>
    <w:rsid w:val="00567962"/>
    <w:rsid w:val="00567C8F"/>
    <w:rsid w:val="005726BE"/>
    <w:rsid w:val="00572EAD"/>
    <w:rsid w:val="00573420"/>
    <w:rsid w:val="00574810"/>
    <w:rsid w:val="00574BA5"/>
    <w:rsid w:val="0057502B"/>
    <w:rsid w:val="005750EE"/>
    <w:rsid w:val="005755A6"/>
    <w:rsid w:val="00575E1E"/>
    <w:rsid w:val="005765B0"/>
    <w:rsid w:val="0057667A"/>
    <w:rsid w:val="0058112A"/>
    <w:rsid w:val="005815B6"/>
    <w:rsid w:val="00581694"/>
    <w:rsid w:val="005817A2"/>
    <w:rsid w:val="00581943"/>
    <w:rsid w:val="005825BF"/>
    <w:rsid w:val="0058303C"/>
    <w:rsid w:val="00583BDA"/>
    <w:rsid w:val="00584C62"/>
    <w:rsid w:val="00586421"/>
    <w:rsid w:val="0059024E"/>
    <w:rsid w:val="005914DC"/>
    <w:rsid w:val="00591FF8"/>
    <w:rsid w:val="00592B3F"/>
    <w:rsid w:val="005931C7"/>
    <w:rsid w:val="00594E4D"/>
    <w:rsid w:val="00594F44"/>
    <w:rsid w:val="0059571E"/>
    <w:rsid w:val="00595C3C"/>
    <w:rsid w:val="00596732"/>
    <w:rsid w:val="00596DED"/>
    <w:rsid w:val="005A0626"/>
    <w:rsid w:val="005A0AAB"/>
    <w:rsid w:val="005A1047"/>
    <w:rsid w:val="005A149B"/>
    <w:rsid w:val="005A18AE"/>
    <w:rsid w:val="005A23DE"/>
    <w:rsid w:val="005A2FE3"/>
    <w:rsid w:val="005A3414"/>
    <w:rsid w:val="005A34D8"/>
    <w:rsid w:val="005A4686"/>
    <w:rsid w:val="005A499F"/>
    <w:rsid w:val="005A50CF"/>
    <w:rsid w:val="005A5551"/>
    <w:rsid w:val="005A7C2A"/>
    <w:rsid w:val="005B37A4"/>
    <w:rsid w:val="005B3C16"/>
    <w:rsid w:val="005B44C5"/>
    <w:rsid w:val="005B6E1D"/>
    <w:rsid w:val="005C0204"/>
    <w:rsid w:val="005C0875"/>
    <w:rsid w:val="005C0B1E"/>
    <w:rsid w:val="005C110F"/>
    <w:rsid w:val="005C17A1"/>
    <w:rsid w:val="005C2786"/>
    <w:rsid w:val="005C6A1D"/>
    <w:rsid w:val="005C7032"/>
    <w:rsid w:val="005D2605"/>
    <w:rsid w:val="005D2CD9"/>
    <w:rsid w:val="005D3618"/>
    <w:rsid w:val="005D4E53"/>
    <w:rsid w:val="005D595B"/>
    <w:rsid w:val="005D7EFD"/>
    <w:rsid w:val="005E008D"/>
    <w:rsid w:val="005E0262"/>
    <w:rsid w:val="005E1165"/>
    <w:rsid w:val="005E139D"/>
    <w:rsid w:val="005E15BF"/>
    <w:rsid w:val="005E1CFE"/>
    <w:rsid w:val="005E1FFE"/>
    <w:rsid w:val="005E2C0E"/>
    <w:rsid w:val="005E3494"/>
    <w:rsid w:val="005E3BB8"/>
    <w:rsid w:val="005E413A"/>
    <w:rsid w:val="005E4F7E"/>
    <w:rsid w:val="005E6977"/>
    <w:rsid w:val="005E7C67"/>
    <w:rsid w:val="005F05CA"/>
    <w:rsid w:val="005F17F5"/>
    <w:rsid w:val="005F219E"/>
    <w:rsid w:val="005F2373"/>
    <w:rsid w:val="005F278D"/>
    <w:rsid w:val="005F28E7"/>
    <w:rsid w:val="005F2DF2"/>
    <w:rsid w:val="005F3A0B"/>
    <w:rsid w:val="005F6695"/>
    <w:rsid w:val="005F6FE7"/>
    <w:rsid w:val="005F74F2"/>
    <w:rsid w:val="00600D31"/>
    <w:rsid w:val="00600DED"/>
    <w:rsid w:val="0060388A"/>
    <w:rsid w:val="00605FCC"/>
    <w:rsid w:val="00605FD4"/>
    <w:rsid w:val="0060684D"/>
    <w:rsid w:val="00607218"/>
    <w:rsid w:val="00607EC6"/>
    <w:rsid w:val="0061030A"/>
    <w:rsid w:val="006117B9"/>
    <w:rsid w:val="006128AF"/>
    <w:rsid w:val="00613DD4"/>
    <w:rsid w:val="00614351"/>
    <w:rsid w:val="00614840"/>
    <w:rsid w:val="006217A0"/>
    <w:rsid w:val="00621947"/>
    <w:rsid w:val="00621D18"/>
    <w:rsid w:val="00622945"/>
    <w:rsid w:val="00622E3E"/>
    <w:rsid w:val="00623CEB"/>
    <w:rsid w:val="006245C2"/>
    <w:rsid w:val="00624673"/>
    <w:rsid w:val="006260B6"/>
    <w:rsid w:val="0062614E"/>
    <w:rsid w:val="006264B4"/>
    <w:rsid w:val="00627526"/>
    <w:rsid w:val="00630196"/>
    <w:rsid w:val="00630E91"/>
    <w:rsid w:val="006319B3"/>
    <w:rsid w:val="00631CA9"/>
    <w:rsid w:val="00632E03"/>
    <w:rsid w:val="0063374E"/>
    <w:rsid w:val="006339F4"/>
    <w:rsid w:val="00633A17"/>
    <w:rsid w:val="006349A4"/>
    <w:rsid w:val="00635CF9"/>
    <w:rsid w:val="0063632F"/>
    <w:rsid w:val="00636331"/>
    <w:rsid w:val="006363B1"/>
    <w:rsid w:val="006365B4"/>
    <w:rsid w:val="00640FBA"/>
    <w:rsid w:val="00641289"/>
    <w:rsid w:val="00641A5A"/>
    <w:rsid w:val="00644701"/>
    <w:rsid w:val="00644830"/>
    <w:rsid w:val="00644E0B"/>
    <w:rsid w:val="00645542"/>
    <w:rsid w:val="00645C91"/>
    <w:rsid w:val="00645E1A"/>
    <w:rsid w:val="006460AE"/>
    <w:rsid w:val="0064618B"/>
    <w:rsid w:val="00647248"/>
    <w:rsid w:val="006476E1"/>
    <w:rsid w:val="006479DE"/>
    <w:rsid w:val="00650303"/>
    <w:rsid w:val="006503BF"/>
    <w:rsid w:val="00651686"/>
    <w:rsid w:val="00651875"/>
    <w:rsid w:val="00652C4D"/>
    <w:rsid w:val="00653693"/>
    <w:rsid w:val="00654BF7"/>
    <w:rsid w:val="00654FE1"/>
    <w:rsid w:val="006566AD"/>
    <w:rsid w:val="006570DE"/>
    <w:rsid w:val="00657545"/>
    <w:rsid w:val="00657CAD"/>
    <w:rsid w:val="006609EA"/>
    <w:rsid w:val="006612B9"/>
    <w:rsid w:val="006616C0"/>
    <w:rsid w:val="00661A77"/>
    <w:rsid w:val="00661A8A"/>
    <w:rsid w:val="006622A6"/>
    <w:rsid w:val="006640A8"/>
    <w:rsid w:val="00664647"/>
    <w:rsid w:val="00664FFB"/>
    <w:rsid w:val="0066535C"/>
    <w:rsid w:val="0066587E"/>
    <w:rsid w:val="0066635E"/>
    <w:rsid w:val="00667E55"/>
    <w:rsid w:val="006704F2"/>
    <w:rsid w:val="0067101C"/>
    <w:rsid w:val="006719AC"/>
    <w:rsid w:val="00671FFB"/>
    <w:rsid w:val="006734C7"/>
    <w:rsid w:val="0067388D"/>
    <w:rsid w:val="006738D2"/>
    <w:rsid w:val="00673997"/>
    <w:rsid w:val="0067524D"/>
    <w:rsid w:val="00680662"/>
    <w:rsid w:val="00680E26"/>
    <w:rsid w:val="00681A21"/>
    <w:rsid w:val="006828C8"/>
    <w:rsid w:val="00683937"/>
    <w:rsid w:val="00684107"/>
    <w:rsid w:val="00684A6A"/>
    <w:rsid w:val="00684E03"/>
    <w:rsid w:val="006854A7"/>
    <w:rsid w:val="006863E1"/>
    <w:rsid w:val="006866D6"/>
    <w:rsid w:val="0068676B"/>
    <w:rsid w:val="00686845"/>
    <w:rsid w:val="00687E3B"/>
    <w:rsid w:val="00687FF0"/>
    <w:rsid w:val="00690DB2"/>
    <w:rsid w:val="00692BD9"/>
    <w:rsid w:val="00692E8A"/>
    <w:rsid w:val="006934E1"/>
    <w:rsid w:val="00694E61"/>
    <w:rsid w:val="006952C0"/>
    <w:rsid w:val="00695303"/>
    <w:rsid w:val="0069573B"/>
    <w:rsid w:val="00696008"/>
    <w:rsid w:val="0069631B"/>
    <w:rsid w:val="006964FB"/>
    <w:rsid w:val="00697C41"/>
    <w:rsid w:val="00697C51"/>
    <w:rsid w:val="006A1504"/>
    <w:rsid w:val="006A161F"/>
    <w:rsid w:val="006A3F3A"/>
    <w:rsid w:val="006A40D3"/>
    <w:rsid w:val="006A42F7"/>
    <w:rsid w:val="006A48A5"/>
    <w:rsid w:val="006A4B17"/>
    <w:rsid w:val="006A506F"/>
    <w:rsid w:val="006A6054"/>
    <w:rsid w:val="006A6597"/>
    <w:rsid w:val="006A6884"/>
    <w:rsid w:val="006A7002"/>
    <w:rsid w:val="006A7406"/>
    <w:rsid w:val="006A7DF2"/>
    <w:rsid w:val="006B25DA"/>
    <w:rsid w:val="006B2615"/>
    <w:rsid w:val="006B2EFE"/>
    <w:rsid w:val="006B350F"/>
    <w:rsid w:val="006B453E"/>
    <w:rsid w:val="006B4A4A"/>
    <w:rsid w:val="006B4AB2"/>
    <w:rsid w:val="006B5098"/>
    <w:rsid w:val="006B5781"/>
    <w:rsid w:val="006B5903"/>
    <w:rsid w:val="006B5C56"/>
    <w:rsid w:val="006B6BB9"/>
    <w:rsid w:val="006B73EE"/>
    <w:rsid w:val="006B783B"/>
    <w:rsid w:val="006C087C"/>
    <w:rsid w:val="006C1F3C"/>
    <w:rsid w:val="006C208E"/>
    <w:rsid w:val="006C2AFF"/>
    <w:rsid w:val="006C3A79"/>
    <w:rsid w:val="006C5A32"/>
    <w:rsid w:val="006C63DA"/>
    <w:rsid w:val="006C7480"/>
    <w:rsid w:val="006C7D37"/>
    <w:rsid w:val="006D0028"/>
    <w:rsid w:val="006D0162"/>
    <w:rsid w:val="006D0243"/>
    <w:rsid w:val="006D02CB"/>
    <w:rsid w:val="006D0481"/>
    <w:rsid w:val="006D0857"/>
    <w:rsid w:val="006D17FF"/>
    <w:rsid w:val="006D2D9D"/>
    <w:rsid w:val="006D3F49"/>
    <w:rsid w:val="006D417A"/>
    <w:rsid w:val="006D4850"/>
    <w:rsid w:val="006D6A74"/>
    <w:rsid w:val="006D7568"/>
    <w:rsid w:val="006E02BB"/>
    <w:rsid w:val="006E0589"/>
    <w:rsid w:val="006E1F3B"/>
    <w:rsid w:val="006E3E36"/>
    <w:rsid w:val="006E46A3"/>
    <w:rsid w:val="006E573A"/>
    <w:rsid w:val="006E601B"/>
    <w:rsid w:val="006E673B"/>
    <w:rsid w:val="006E6EE4"/>
    <w:rsid w:val="006E7204"/>
    <w:rsid w:val="006E7E01"/>
    <w:rsid w:val="006F02D0"/>
    <w:rsid w:val="006F0524"/>
    <w:rsid w:val="006F0DA2"/>
    <w:rsid w:val="006F2E70"/>
    <w:rsid w:val="006F2FF9"/>
    <w:rsid w:val="006F4315"/>
    <w:rsid w:val="006F5097"/>
    <w:rsid w:val="006F6ADA"/>
    <w:rsid w:val="00700398"/>
    <w:rsid w:val="0070303D"/>
    <w:rsid w:val="0070308A"/>
    <w:rsid w:val="00703765"/>
    <w:rsid w:val="00703A59"/>
    <w:rsid w:val="00704435"/>
    <w:rsid w:val="00704C46"/>
    <w:rsid w:val="00704DC5"/>
    <w:rsid w:val="00704E59"/>
    <w:rsid w:val="00705E10"/>
    <w:rsid w:val="00706252"/>
    <w:rsid w:val="00707B92"/>
    <w:rsid w:val="00707FCE"/>
    <w:rsid w:val="00712085"/>
    <w:rsid w:val="007120EB"/>
    <w:rsid w:val="0071232F"/>
    <w:rsid w:val="0071287C"/>
    <w:rsid w:val="00713280"/>
    <w:rsid w:val="00713C57"/>
    <w:rsid w:val="00715084"/>
    <w:rsid w:val="00715DE5"/>
    <w:rsid w:val="00716590"/>
    <w:rsid w:val="007169DF"/>
    <w:rsid w:val="0071754F"/>
    <w:rsid w:val="00717A2B"/>
    <w:rsid w:val="00717D4A"/>
    <w:rsid w:val="00717F00"/>
    <w:rsid w:val="007200C4"/>
    <w:rsid w:val="00720EF3"/>
    <w:rsid w:val="00721B0E"/>
    <w:rsid w:val="007223B3"/>
    <w:rsid w:val="00722EBA"/>
    <w:rsid w:val="00723874"/>
    <w:rsid w:val="00724E43"/>
    <w:rsid w:val="007252C9"/>
    <w:rsid w:val="00726824"/>
    <w:rsid w:val="00727B55"/>
    <w:rsid w:val="00730004"/>
    <w:rsid w:val="007303DA"/>
    <w:rsid w:val="00730401"/>
    <w:rsid w:val="007321F6"/>
    <w:rsid w:val="00733635"/>
    <w:rsid w:val="00733B29"/>
    <w:rsid w:val="0073425B"/>
    <w:rsid w:val="0073429D"/>
    <w:rsid w:val="00734CF0"/>
    <w:rsid w:val="00735C3F"/>
    <w:rsid w:val="00740B2A"/>
    <w:rsid w:val="0074253A"/>
    <w:rsid w:val="007434C0"/>
    <w:rsid w:val="00743A3C"/>
    <w:rsid w:val="00744FD8"/>
    <w:rsid w:val="007456F4"/>
    <w:rsid w:val="0074669F"/>
    <w:rsid w:val="00750DB3"/>
    <w:rsid w:val="00751679"/>
    <w:rsid w:val="0075192C"/>
    <w:rsid w:val="0075228A"/>
    <w:rsid w:val="00753B58"/>
    <w:rsid w:val="00753E53"/>
    <w:rsid w:val="00753FFD"/>
    <w:rsid w:val="0075427F"/>
    <w:rsid w:val="007548E6"/>
    <w:rsid w:val="007559A3"/>
    <w:rsid w:val="0075646D"/>
    <w:rsid w:val="007572B6"/>
    <w:rsid w:val="00760851"/>
    <w:rsid w:val="00760F2D"/>
    <w:rsid w:val="0076198D"/>
    <w:rsid w:val="00761AD5"/>
    <w:rsid w:val="007621BC"/>
    <w:rsid w:val="00762F04"/>
    <w:rsid w:val="00763285"/>
    <w:rsid w:val="00763A10"/>
    <w:rsid w:val="00763CC7"/>
    <w:rsid w:val="00764C6E"/>
    <w:rsid w:val="00765178"/>
    <w:rsid w:val="007678DD"/>
    <w:rsid w:val="00767D29"/>
    <w:rsid w:val="007701AB"/>
    <w:rsid w:val="007718DA"/>
    <w:rsid w:val="0077278B"/>
    <w:rsid w:val="00773337"/>
    <w:rsid w:val="00775355"/>
    <w:rsid w:val="007756C6"/>
    <w:rsid w:val="007760FB"/>
    <w:rsid w:val="00776A5B"/>
    <w:rsid w:val="00776C4A"/>
    <w:rsid w:val="007776F6"/>
    <w:rsid w:val="0078081B"/>
    <w:rsid w:val="007808E9"/>
    <w:rsid w:val="00780AB0"/>
    <w:rsid w:val="007810B5"/>
    <w:rsid w:val="007827FA"/>
    <w:rsid w:val="00783B13"/>
    <w:rsid w:val="00783E3F"/>
    <w:rsid w:val="00785E77"/>
    <w:rsid w:val="00786704"/>
    <w:rsid w:val="00786C5D"/>
    <w:rsid w:val="0078700D"/>
    <w:rsid w:val="007871AE"/>
    <w:rsid w:val="00787380"/>
    <w:rsid w:val="007873DE"/>
    <w:rsid w:val="00787F51"/>
    <w:rsid w:val="00790EE6"/>
    <w:rsid w:val="00791A0C"/>
    <w:rsid w:val="00792C63"/>
    <w:rsid w:val="00794626"/>
    <w:rsid w:val="00795BCF"/>
    <w:rsid w:val="00796415"/>
    <w:rsid w:val="00796A3E"/>
    <w:rsid w:val="00797D69"/>
    <w:rsid w:val="007A1747"/>
    <w:rsid w:val="007A55E2"/>
    <w:rsid w:val="007A5AEC"/>
    <w:rsid w:val="007A5B21"/>
    <w:rsid w:val="007A5C35"/>
    <w:rsid w:val="007A5E98"/>
    <w:rsid w:val="007A69A8"/>
    <w:rsid w:val="007A70BD"/>
    <w:rsid w:val="007A74C3"/>
    <w:rsid w:val="007A77FD"/>
    <w:rsid w:val="007B076B"/>
    <w:rsid w:val="007B07CD"/>
    <w:rsid w:val="007B0B2E"/>
    <w:rsid w:val="007B1517"/>
    <w:rsid w:val="007B1B57"/>
    <w:rsid w:val="007B1E28"/>
    <w:rsid w:val="007B27D4"/>
    <w:rsid w:val="007B3C0D"/>
    <w:rsid w:val="007B405E"/>
    <w:rsid w:val="007B414C"/>
    <w:rsid w:val="007B4198"/>
    <w:rsid w:val="007B549D"/>
    <w:rsid w:val="007B78C4"/>
    <w:rsid w:val="007B7CE3"/>
    <w:rsid w:val="007C0E2A"/>
    <w:rsid w:val="007C11DE"/>
    <w:rsid w:val="007C1E46"/>
    <w:rsid w:val="007C2752"/>
    <w:rsid w:val="007C2F4C"/>
    <w:rsid w:val="007C30E4"/>
    <w:rsid w:val="007C4691"/>
    <w:rsid w:val="007C68AA"/>
    <w:rsid w:val="007C6D16"/>
    <w:rsid w:val="007C7317"/>
    <w:rsid w:val="007D01F8"/>
    <w:rsid w:val="007D0414"/>
    <w:rsid w:val="007D0883"/>
    <w:rsid w:val="007D0A8A"/>
    <w:rsid w:val="007D1173"/>
    <w:rsid w:val="007D1A5F"/>
    <w:rsid w:val="007D3EFB"/>
    <w:rsid w:val="007D3F2A"/>
    <w:rsid w:val="007D41D2"/>
    <w:rsid w:val="007D59BC"/>
    <w:rsid w:val="007D768C"/>
    <w:rsid w:val="007D76C6"/>
    <w:rsid w:val="007E320B"/>
    <w:rsid w:val="007E3DC6"/>
    <w:rsid w:val="007E42BB"/>
    <w:rsid w:val="007E47B8"/>
    <w:rsid w:val="007E4B05"/>
    <w:rsid w:val="007E50CB"/>
    <w:rsid w:val="007E5DDD"/>
    <w:rsid w:val="007E6851"/>
    <w:rsid w:val="007E68C1"/>
    <w:rsid w:val="007E6946"/>
    <w:rsid w:val="007E6E72"/>
    <w:rsid w:val="007E778D"/>
    <w:rsid w:val="007E7DE3"/>
    <w:rsid w:val="007F054C"/>
    <w:rsid w:val="007F0656"/>
    <w:rsid w:val="007F10B0"/>
    <w:rsid w:val="007F276D"/>
    <w:rsid w:val="007F315F"/>
    <w:rsid w:val="007F340C"/>
    <w:rsid w:val="007F4110"/>
    <w:rsid w:val="007F42B5"/>
    <w:rsid w:val="007F565B"/>
    <w:rsid w:val="007F57ED"/>
    <w:rsid w:val="007F6B73"/>
    <w:rsid w:val="007F7131"/>
    <w:rsid w:val="007F7E49"/>
    <w:rsid w:val="008018AE"/>
    <w:rsid w:val="008019ED"/>
    <w:rsid w:val="0080287B"/>
    <w:rsid w:val="0080377E"/>
    <w:rsid w:val="00803AB2"/>
    <w:rsid w:val="0080462C"/>
    <w:rsid w:val="00804C80"/>
    <w:rsid w:val="00805002"/>
    <w:rsid w:val="008054EA"/>
    <w:rsid w:val="00805714"/>
    <w:rsid w:val="00805944"/>
    <w:rsid w:val="00805C6C"/>
    <w:rsid w:val="00807A96"/>
    <w:rsid w:val="00807E4C"/>
    <w:rsid w:val="00810552"/>
    <w:rsid w:val="0081165A"/>
    <w:rsid w:val="00811846"/>
    <w:rsid w:val="008121CF"/>
    <w:rsid w:val="00812269"/>
    <w:rsid w:val="00814CC7"/>
    <w:rsid w:val="008150C1"/>
    <w:rsid w:val="00815B63"/>
    <w:rsid w:val="0081670B"/>
    <w:rsid w:val="00820225"/>
    <w:rsid w:val="008210EF"/>
    <w:rsid w:val="00822CC8"/>
    <w:rsid w:val="00823893"/>
    <w:rsid w:val="00823DFC"/>
    <w:rsid w:val="00824F2B"/>
    <w:rsid w:val="00825610"/>
    <w:rsid w:val="008260B9"/>
    <w:rsid w:val="00827223"/>
    <w:rsid w:val="00827405"/>
    <w:rsid w:val="00827C7A"/>
    <w:rsid w:val="00827FD0"/>
    <w:rsid w:val="008300A6"/>
    <w:rsid w:val="00831684"/>
    <w:rsid w:val="008322B4"/>
    <w:rsid w:val="00834543"/>
    <w:rsid w:val="00834D4D"/>
    <w:rsid w:val="00835B43"/>
    <w:rsid w:val="00835F63"/>
    <w:rsid w:val="00840249"/>
    <w:rsid w:val="00840412"/>
    <w:rsid w:val="00840E1D"/>
    <w:rsid w:val="00841F7E"/>
    <w:rsid w:val="00842943"/>
    <w:rsid w:val="00843911"/>
    <w:rsid w:val="008439B6"/>
    <w:rsid w:val="00844B36"/>
    <w:rsid w:val="00845A2F"/>
    <w:rsid w:val="00845F77"/>
    <w:rsid w:val="00847259"/>
    <w:rsid w:val="00852EBE"/>
    <w:rsid w:val="00852EC0"/>
    <w:rsid w:val="00854F3A"/>
    <w:rsid w:val="008552BF"/>
    <w:rsid w:val="008602BD"/>
    <w:rsid w:val="00860DF6"/>
    <w:rsid w:val="00861C5F"/>
    <w:rsid w:val="008625E7"/>
    <w:rsid w:val="008629D8"/>
    <w:rsid w:val="00862ECE"/>
    <w:rsid w:val="00862FC1"/>
    <w:rsid w:val="00863221"/>
    <w:rsid w:val="00863AE9"/>
    <w:rsid w:val="0086541E"/>
    <w:rsid w:val="0086644C"/>
    <w:rsid w:val="008666F8"/>
    <w:rsid w:val="00866AE3"/>
    <w:rsid w:val="00867AE1"/>
    <w:rsid w:val="00867DAA"/>
    <w:rsid w:val="008726A0"/>
    <w:rsid w:val="008745E9"/>
    <w:rsid w:val="0087525B"/>
    <w:rsid w:val="008755FA"/>
    <w:rsid w:val="0087593A"/>
    <w:rsid w:val="008768C5"/>
    <w:rsid w:val="00876BAC"/>
    <w:rsid w:val="00876D48"/>
    <w:rsid w:val="0087706E"/>
    <w:rsid w:val="008777B7"/>
    <w:rsid w:val="00877B63"/>
    <w:rsid w:val="00880577"/>
    <w:rsid w:val="00880790"/>
    <w:rsid w:val="008821CC"/>
    <w:rsid w:val="008838FE"/>
    <w:rsid w:val="00885248"/>
    <w:rsid w:val="008856D7"/>
    <w:rsid w:val="00885FD9"/>
    <w:rsid w:val="00887B86"/>
    <w:rsid w:val="00890843"/>
    <w:rsid w:val="00890B3B"/>
    <w:rsid w:val="008912E6"/>
    <w:rsid w:val="00891E4D"/>
    <w:rsid w:val="00892DC0"/>
    <w:rsid w:val="00894EDE"/>
    <w:rsid w:val="00895A51"/>
    <w:rsid w:val="00895D11"/>
    <w:rsid w:val="00896818"/>
    <w:rsid w:val="00896938"/>
    <w:rsid w:val="00896C77"/>
    <w:rsid w:val="008973B5"/>
    <w:rsid w:val="00897508"/>
    <w:rsid w:val="00897BBC"/>
    <w:rsid w:val="00897C68"/>
    <w:rsid w:val="008A0962"/>
    <w:rsid w:val="008A0E18"/>
    <w:rsid w:val="008A174E"/>
    <w:rsid w:val="008A2148"/>
    <w:rsid w:val="008A23C1"/>
    <w:rsid w:val="008A3515"/>
    <w:rsid w:val="008A3678"/>
    <w:rsid w:val="008A4879"/>
    <w:rsid w:val="008A4F9D"/>
    <w:rsid w:val="008A545C"/>
    <w:rsid w:val="008A7145"/>
    <w:rsid w:val="008A7879"/>
    <w:rsid w:val="008A7AC1"/>
    <w:rsid w:val="008B1415"/>
    <w:rsid w:val="008B27B3"/>
    <w:rsid w:val="008B31FE"/>
    <w:rsid w:val="008B3DB3"/>
    <w:rsid w:val="008B3FDC"/>
    <w:rsid w:val="008B432F"/>
    <w:rsid w:val="008B5694"/>
    <w:rsid w:val="008B569C"/>
    <w:rsid w:val="008B58A7"/>
    <w:rsid w:val="008B5FCE"/>
    <w:rsid w:val="008B62B9"/>
    <w:rsid w:val="008B6A3D"/>
    <w:rsid w:val="008B6C32"/>
    <w:rsid w:val="008B6C98"/>
    <w:rsid w:val="008B7D12"/>
    <w:rsid w:val="008B7D68"/>
    <w:rsid w:val="008C0F50"/>
    <w:rsid w:val="008C10F7"/>
    <w:rsid w:val="008C196D"/>
    <w:rsid w:val="008C1B4F"/>
    <w:rsid w:val="008C336F"/>
    <w:rsid w:val="008C43F3"/>
    <w:rsid w:val="008C48C9"/>
    <w:rsid w:val="008C5088"/>
    <w:rsid w:val="008C5110"/>
    <w:rsid w:val="008C59DA"/>
    <w:rsid w:val="008C641D"/>
    <w:rsid w:val="008C69BF"/>
    <w:rsid w:val="008C6BB1"/>
    <w:rsid w:val="008D013D"/>
    <w:rsid w:val="008D1D55"/>
    <w:rsid w:val="008D1EAD"/>
    <w:rsid w:val="008D2092"/>
    <w:rsid w:val="008D325B"/>
    <w:rsid w:val="008D3F98"/>
    <w:rsid w:val="008D4448"/>
    <w:rsid w:val="008D5D8E"/>
    <w:rsid w:val="008D6D90"/>
    <w:rsid w:val="008D790B"/>
    <w:rsid w:val="008D7D85"/>
    <w:rsid w:val="008E0622"/>
    <w:rsid w:val="008E08D2"/>
    <w:rsid w:val="008E0A75"/>
    <w:rsid w:val="008E0D35"/>
    <w:rsid w:val="008E164A"/>
    <w:rsid w:val="008E1ECA"/>
    <w:rsid w:val="008E213C"/>
    <w:rsid w:val="008E2456"/>
    <w:rsid w:val="008E29B7"/>
    <w:rsid w:val="008E43DC"/>
    <w:rsid w:val="008E4605"/>
    <w:rsid w:val="008E57F0"/>
    <w:rsid w:val="008E5A98"/>
    <w:rsid w:val="008E5E50"/>
    <w:rsid w:val="008E63D7"/>
    <w:rsid w:val="008E6601"/>
    <w:rsid w:val="008E7536"/>
    <w:rsid w:val="008E7D1D"/>
    <w:rsid w:val="008E7D6C"/>
    <w:rsid w:val="008F00CA"/>
    <w:rsid w:val="008F169D"/>
    <w:rsid w:val="008F3AC4"/>
    <w:rsid w:val="008F5181"/>
    <w:rsid w:val="008F55E9"/>
    <w:rsid w:val="008F6C2B"/>
    <w:rsid w:val="008F707A"/>
    <w:rsid w:val="00900276"/>
    <w:rsid w:val="009004EA"/>
    <w:rsid w:val="009005AB"/>
    <w:rsid w:val="00902C2C"/>
    <w:rsid w:val="009035C3"/>
    <w:rsid w:val="0090468B"/>
    <w:rsid w:val="0090555C"/>
    <w:rsid w:val="00906275"/>
    <w:rsid w:val="00911244"/>
    <w:rsid w:val="00911A1C"/>
    <w:rsid w:val="009137AA"/>
    <w:rsid w:val="009139CC"/>
    <w:rsid w:val="00913ADE"/>
    <w:rsid w:val="0091452C"/>
    <w:rsid w:val="00915E80"/>
    <w:rsid w:val="0091755F"/>
    <w:rsid w:val="00917A04"/>
    <w:rsid w:val="009209C5"/>
    <w:rsid w:val="00920ED1"/>
    <w:rsid w:val="00922240"/>
    <w:rsid w:val="009226B1"/>
    <w:rsid w:val="009227C5"/>
    <w:rsid w:val="009233E4"/>
    <w:rsid w:val="009233FC"/>
    <w:rsid w:val="00924F7C"/>
    <w:rsid w:val="009262AC"/>
    <w:rsid w:val="00931C39"/>
    <w:rsid w:val="009326E3"/>
    <w:rsid w:val="00932AB9"/>
    <w:rsid w:val="00935EF6"/>
    <w:rsid w:val="009360AF"/>
    <w:rsid w:val="00936BFF"/>
    <w:rsid w:val="00941EDC"/>
    <w:rsid w:val="009420D8"/>
    <w:rsid w:val="0094291A"/>
    <w:rsid w:val="009429F8"/>
    <w:rsid w:val="0094385C"/>
    <w:rsid w:val="00943D6A"/>
    <w:rsid w:val="00944611"/>
    <w:rsid w:val="00944743"/>
    <w:rsid w:val="00947379"/>
    <w:rsid w:val="00950D78"/>
    <w:rsid w:val="00951E86"/>
    <w:rsid w:val="009550DB"/>
    <w:rsid w:val="0095510A"/>
    <w:rsid w:val="009558D0"/>
    <w:rsid w:val="00956F0B"/>
    <w:rsid w:val="009571C4"/>
    <w:rsid w:val="00957AE4"/>
    <w:rsid w:val="00957DD5"/>
    <w:rsid w:val="00957F26"/>
    <w:rsid w:val="009607AD"/>
    <w:rsid w:val="00960834"/>
    <w:rsid w:val="009610EB"/>
    <w:rsid w:val="0096123D"/>
    <w:rsid w:val="009612E6"/>
    <w:rsid w:val="00961984"/>
    <w:rsid w:val="009651F8"/>
    <w:rsid w:val="00970DA4"/>
    <w:rsid w:val="00971846"/>
    <w:rsid w:val="009729EA"/>
    <w:rsid w:val="00973288"/>
    <w:rsid w:val="00973670"/>
    <w:rsid w:val="00973CA2"/>
    <w:rsid w:val="00974F09"/>
    <w:rsid w:val="00975B05"/>
    <w:rsid w:val="0097614B"/>
    <w:rsid w:val="00977125"/>
    <w:rsid w:val="00977E07"/>
    <w:rsid w:val="009803C2"/>
    <w:rsid w:val="009806AC"/>
    <w:rsid w:val="00980892"/>
    <w:rsid w:val="00980BDD"/>
    <w:rsid w:val="00981165"/>
    <w:rsid w:val="009818F7"/>
    <w:rsid w:val="009826A7"/>
    <w:rsid w:val="00982871"/>
    <w:rsid w:val="009834F8"/>
    <w:rsid w:val="00986841"/>
    <w:rsid w:val="00987358"/>
    <w:rsid w:val="009875F0"/>
    <w:rsid w:val="00991272"/>
    <w:rsid w:val="00992335"/>
    <w:rsid w:val="00992720"/>
    <w:rsid w:val="00992A4D"/>
    <w:rsid w:val="00993EE7"/>
    <w:rsid w:val="009949D2"/>
    <w:rsid w:val="0099561E"/>
    <w:rsid w:val="009959C5"/>
    <w:rsid w:val="00995C53"/>
    <w:rsid w:val="00995C75"/>
    <w:rsid w:val="00996C19"/>
    <w:rsid w:val="00996EBC"/>
    <w:rsid w:val="00997299"/>
    <w:rsid w:val="009A050A"/>
    <w:rsid w:val="009A0C18"/>
    <w:rsid w:val="009A1460"/>
    <w:rsid w:val="009A15BF"/>
    <w:rsid w:val="009A186D"/>
    <w:rsid w:val="009A2DFF"/>
    <w:rsid w:val="009A328F"/>
    <w:rsid w:val="009A3738"/>
    <w:rsid w:val="009A3B73"/>
    <w:rsid w:val="009A417F"/>
    <w:rsid w:val="009A51AB"/>
    <w:rsid w:val="009A558F"/>
    <w:rsid w:val="009A5614"/>
    <w:rsid w:val="009A6C3E"/>
    <w:rsid w:val="009A73A2"/>
    <w:rsid w:val="009A7B85"/>
    <w:rsid w:val="009B0A18"/>
    <w:rsid w:val="009B188E"/>
    <w:rsid w:val="009B18FB"/>
    <w:rsid w:val="009B21C6"/>
    <w:rsid w:val="009B2A83"/>
    <w:rsid w:val="009B3613"/>
    <w:rsid w:val="009B36D1"/>
    <w:rsid w:val="009B38BD"/>
    <w:rsid w:val="009B38EB"/>
    <w:rsid w:val="009B3C58"/>
    <w:rsid w:val="009B4207"/>
    <w:rsid w:val="009B52B1"/>
    <w:rsid w:val="009B535A"/>
    <w:rsid w:val="009B5FE4"/>
    <w:rsid w:val="009B6F5D"/>
    <w:rsid w:val="009B7133"/>
    <w:rsid w:val="009B7B5D"/>
    <w:rsid w:val="009B7CE4"/>
    <w:rsid w:val="009B7FFC"/>
    <w:rsid w:val="009C0077"/>
    <w:rsid w:val="009C23F0"/>
    <w:rsid w:val="009C25DB"/>
    <w:rsid w:val="009C2FEE"/>
    <w:rsid w:val="009C359F"/>
    <w:rsid w:val="009C4B5C"/>
    <w:rsid w:val="009C5B85"/>
    <w:rsid w:val="009C6329"/>
    <w:rsid w:val="009C6DF2"/>
    <w:rsid w:val="009C77DD"/>
    <w:rsid w:val="009C78A7"/>
    <w:rsid w:val="009D0819"/>
    <w:rsid w:val="009D0C08"/>
    <w:rsid w:val="009D0D96"/>
    <w:rsid w:val="009D0DE0"/>
    <w:rsid w:val="009D140C"/>
    <w:rsid w:val="009D2395"/>
    <w:rsid w:val="009D3334"/>
    <w:rsid w:val="009D3447"/>
    <w:rsid w:val="009D38B7"/>
    <w:rsid w:val="009D41EA"/>
    <w:rsid w:val="009D4692"/>
    <w:rsid w:val="009D48C2"/>
    <w:rsid w:val="009D5B88"/>
    <w:rsid w:val="009D63AF"/>
    <w:rsid w:val="009D76D9"/>
    <w:rsid w:val="009D7D55"/>
    <w:rsid w:val="009E05DC"/>
    <w:rsid w:val="009E2006"/>
    <w:rsid w:val="009E2660"/>
    <w:rsid w:val="009E37EA"/>
    <w:rsid w:val="009E3B45"/>
    <w:rsid w:val="009E4742"/>
    <w:rsid w:val="009E4F6A"/>
    <w:rsid w:val="009E532D"/>
    <w:rsid w:val="009E610F"/>
    <w:rsid w:val="009E6202"/>
    <w:rsid w:val="009E6949"/>
    <w:rsid w:val="009E6C42"/>
    <w:rsid w:val="009E70EF"/>
    <w:rsid w:val="009F0868"/>
    <w:rsid w:val="009F0A2B"/>
    <w:rsid w:val="009F239F"/>
    <w:rsid w:val="009F493F"/>
    <w:rsid w:val="009F4F10"/>
    <w:rsid w:val="009F5353"/>
    <w:rsid w:val="009F54CB"/>
    <w:rsid w:val="009F58D0"/>
    <w:rsid w:val="009F7059"/>
    <w:rsid w:val="009F76D8"/>
    <w:rsid w:val="009F7A7E"/>
    <w:rsid w:val="00A006AD"/>
    <w:rsid w:val="00A00886"/>
    <w:rsid w:val="00A0145D"/>
    <w:rsid w:val="00A015D0"/>
    <w:rsid w:val="00A0189A"/>
    <w:rsid w:val="00A01A58"/>
    <w:rsid w:val="00A0236F"/>
    <w:rsid w:val="00A02EE9"/>
    <w:rsid w:val="00A03034"/>
    <w:rsid w:val="00A032F1"/>
    <w:rsid w:val="00A0383A"/>
    <w:rsid w:val="00A04440"/>
    <w:rsid w:val="00A065C2"/>
    <w:rsid w:val="00A07F84"/>
    <w:rsid w:val="00A10DFD"/>
    <w:rsid w:val="00A11F14"/>
    <w:rsid w:val="00A12A42"/>
    <w:rsid w:val="00A12B46"/>
    <w:rsid w:val="00A141CD"/>
    <w:rsid w:val="00A147A3"/>
    <w:rsid w:val="00A148CF"/>
    <w:rsid w:val="00A1517E"/>
    <w:rsid w:val="00A154E5"/>
    <w:rsid w:val="00A157A8"/>
    <w:rsid w:val="00A16EAE"/>
    <w:rsid w:val="00A16F09"/>
    <w:rsid w:val="00A17491"/>
    <w:rsid w:val="00A20950"/>
    <w:rsid w:val="00A209BF"/>
    <w:rsid w:val="00A20F66"/>
    <w:rsid w:val="00A21177"/>
    <w:rsid w:val="00A21D2F"/>
    <w:rsid w:val="00A246C5"/>
    <w:rsid w:val="00A25068"/>
    <w:rsid w:val="00A258DB"/>
    <w:rsid w:val="00A25DF1"/>
    <w:rsid w:val="00A26F75"/>
    <w:rsid w:val="00A30045"/>
    <w:rsid w:val="00A30E94"/>
    <w:rsid w:val="00A31363"/>
    <w:rsid w:val="00A31F5B"/>
    <w:rsid w:val="00A32888"/>
    <w:rsid w:val="00A33A1B"/>
    <w:rsid w:val="00A3407D"/>
    <w:rsid w:val="00A36985"/>
    <w:rsid w:val="00A37B0B"/>
    <w:rsid w:val="00A37F35"/>
    <w:rsid w:val="00A42B6B"/>
    <w:rsid w:val="00A43552"/>
    <w:rsid w:val="00A43DA1"/>
    <w:rsid w:val="00A4409C"/>
    <w:rsid w:val="00A440D4"/>
    <w:rsid w:val="00A444B5"/>
    <w:rsid w:val="00A44C25"/>
    <w:rsid w:val="00A460B1"/>
    <w:rsid w:val="00A50D03"/>
    <w:rsid w:val="00A50DDF"/>
    <w:rsid w:val="00A51E8D"/>
    <w:rsid w:val="00A52156"/>
    <w:rsid w:val="00A535DE"/>
    <w:rsid w:val="00A53AD7"/>
    <w:rsid w:val="00A554DF"/>
    <w:rsid w:val="00A569CA"/>
    <w:rsid w:val="00A56E76"/>
    <w:rsid w:val="00A56FAA"/>
    <w:rsid w:val="00A6104F"/>
    <w:rsid w:val="00A616EB"/>
    <w:rsid w:val="00A6174E"/>
    <w:rsid w:val="00A62DC4"/>
    <w:rsid w:val="00A64F47"/>
    <w:rsid w:val="00A65968"/>
    <w:rsid w:val="00A65DF8"/>
    <w:rsid w:val="00A66277"/>
    <w:rsid w:val="00A677A9"/>
    <w:rsid w:val="00A70A15"/>
    <w:rsid w:val="00A71A30"/>
    <w:rsid w:val="00A726C5"/>
    <w:rsid w:val="00A72AA5"/>
    <w:rsid w:val="00A7310C"/>
    <w:rsid w:val="00A73426"/>
    <w:rsid w:val="00A73CB7"/>
    <w:rsid w:val="00A7597D"/>
    <w:rsid w:val="00A764FB"/>
    <w:rsid w:val="00A80452"/>
    <w:rsid w:val="00A80D06"/>
    <w:rsid w:val="00A8193A"/>
    <w:rsid w:val="00A822FF"/>
    <w:rsid w:val="00A83A47"/>
    <w:rsid w:val="00A84A99"/>
    <w:rsid w:val="00A85814"/>
    <w:rsid w:val="00A858E5"/>
    <w:rsid w:val="00A858F3"/>
    <w:rsid w:val="00A864CE"/>
    <w:rsid w:val="00A867A2"/>
    <w:rsid w:val="00A86B88"/>
    <w:rsid w:val="00A86E2A"/>
    <w:rsid w:val="00A8775C"/>
    <w:rsid w:val="00A91025"/>
    <w:rsid w:val="00A91939"/>
    <w:rsid w:val="00A91A99"/>
    <w:rsid w:val="00A92B0B"/>
    <w:rsid w:val="00A93139"/>
    <w:rsid w:val="00A93A1D"/>
    <w:rsid w:val="00A9573C"/>
    <w:rsid w:val="00A96732"/>
    <w:rsid w:val="00A96ADE"/>
    <w:rsid w:val="00A96E7A"/>
    <w:rsid w:val="00AA0351"/>
    <w:rsid w:val="00AA09CE"/>
    <w:rsid w:val="00AA2BAB"/>
    <w:rsid w:val="00AA3822"/>
    <w:rsid w:val="00AA3EF1"/>
    <w:rsid w:val="00AA411B"/>
    <w:rsid w:val="00AA65DF"/>
    <w:rsid w:val="00AA660D"/>
    <w:rsid w:val="00AA6813"/>
    <w:rsid w:val="00AA74A0"/>
    <w:rsid w:val="00AA7826"/>
    <w:rsid w:val="00AB053A"/>
    <w:rsid w:val="00AB0EE6"/>
    <w:rsid w:val="00AB0F00"/>
    <w:rsid w:val="00AB2180"/>
    <w:rsid w:val="00AB4716"/>
    <w:rsid w:val="00AB4BD7"/>
    <w:rsid w:val="00AB5228"/>
    <w:rsid w:val="00AB534A"/>
    <w:rsid w:val="00AB5609"/>
    <w:rsid w:val="00AB5D5A"/>
    <w:rsid w:val="00AB6EA6"/>
    <w:rsid w:val="00AB799B"/>
    <w:rsid w:val="00AC0791"/>
    <w:rsid w:val="00AC3E66"/>
    <w:rsid w:val="00AC5625"/>
    <w:rsid w:val="00AC5B60"/>
    <w:rsid w:val="00AC5F2B"/>
    <w:rsid w:val="00AC60D3"/>
    <w:rsid w:val="00AC6B1F"/>
    <w:rsid w:val="00AC7CB3"/>
    <w:rsid w:val="00AD06A1"/>
    <w:rsid w:val="00AD1895"/>
    <w:rsid w:val="00AD1E67"/>
    <w:rsid w:val="00AD1F89"/>
    <w:rsid w:val="00AD22F6"/>
    <w:rsid w:val="00AD2705"/>
    <w:rsid w:val="00AD375F"/>
    <w:rsid w:val="00AD3F38"/>
    <w:rsid w:val="00AD44B8"/>
    <w:rsid w:val="00AD4D21"/>
    <w:rsid w:val="00AD5C45"/>
    <w:rsid w:val="00AD5D4E"/>
    <w:rsid w:val="00AD5F8F"/>
    <w:rsid w:val="00AD6483"/>
    <w:rsid w:val="00AD6593"/>
    <w:rsid w:val="00AD692B"/>
    <w:rsid w:val="00AD731E"/>
    <w:rsid w:val="00AD7BBF"/>
    <w:rsid w:val="00AE05C9"/>
    <w:rsid w:val="00AE2C3C"/>
    <w:rsid w:val="00AE3045"/>
    <w:rsid w:val="00AE3F41"/>
    <w:rsid w:val="00AE503D"/>
    <w:rsid w:val="00AE5517"/>
    <w:rsid w:val="00AE64B6"/>
    <w:rsid w:val="00AE675D"/>
    <w:rsid w:val="00AE74AA"/>
    <w:rsid w:val="00AF0456"/>
    <w:rsid w:val="00AF0701"/>
    <w:rsid w:val="00AF0E2E"/>
    <w:rsid w:val="00AF15D0"/>
    <w:rsid w:val="00AF274C"/>
    <w:rsid w:val="00AF38EF"/>
    <w:rsid w:val="00AF40E1"/>
    <w:rsid w:val="00AF4A1B"/>
    <w:rsid w:val="00AF576D"/>
    <w:rsid w:val="00AF5E82"/>
    <w:rsid w:val="00AF64B4"/>
    <w:rsid w:val="00AF67DE"/>
    <w:rsid w:val="00AF73D2"/>
    <w:rsid w:val="00AF7474"/>
    <w:rsid w:val="00AF753D"/>
    <w:rsid w:val="00AF78B3"/>
    <w:rsid w:val="00B001F7"/>
    <w:rsid w:val="00B01F3B"/>
    <w:rsid w:val="00B021F2"/>
    <w:rsid w:val="00B02B83"/>
    <w:rsid w:val="00B034F4"/>
    <w:rsid w:val="00B052C5"/>
    <w:rsid w:val="00B0533D"/>
    <w:rsid w:val="00B05492"/>
    <w:rsid w:val="00B05594"/>
    <w:rsid w:val="00B063E0"/>
    <w:rsid w:val="00B06E53"/>
    <w:rsid w:val="00B10D5A"/>
    <w:rsid w:val="00B110A0"/>
    <w:rsid w:val="00B110B1"/>
    <w:rsid w:val="00B11C8E"/>
    <w:rsid w:val="00B11CE9"/>
    <w:rsid w:val="00B11E92"/>
    <w:rsid w:val="00B1347F"/>
    <w:rsid w:val="00B143E0"/>
    <w:rsid w:val="00B144ED"/>
    <w:rsid w:val="00B1486F"/>
    <w:rsid w:val="00B161AC"/>
    <w:rsid w:val="00B17149"/>
    <w:rsid w:val="00B20D83"/>
    <w:rsid w:val="00B22DE7"/>
    <w:rsid w:val="00B230C2"/>
    <w:rsid w:val="00B233A4"/>
    <w:rsid w:val="00B23978"/>
    <w:rsid w:val="00B24371"/>
    <w:rsid w:val="00B24720"/>
    <w:rsid w:val="00B25FCD"/>
    <w:rsid w:val="00B261BB"/>
    <w:rsid w:val="00B26A0B"/>
    <w:rsid w:val="00B278D6"/>
    <w:rsid w:val="00B27C46"/>
    <w:rsid w:val="00B31E5A"/>
    <w:rsid w:val="00B32631"/>
    <w:rsid w:val="00B34CF2"/>
    <w:rsid w:val="00B355FE"/>
    <w:rsid w:val="00B36518"/>
    <w:rsid w:val="00B365C1"/>
    <w:rsid w:val="00B36C65"/>
    <w:rsid w:val="00B40CDF"/>
    <w:rsid w:val="00B41457"/>
    <w:rsid w:val="00B42291"/>
    <w:rsid w:val="00B42A17"/>
    <w:rsid w:val="00B432FB"/>
    <w:rsid w:val="00B435FB"/>
    <w:rsid w:val="00B43689"/>
    <w:rsid w:val="00B44DCE"/>
    <w:rsid w:val="00B4543F"/>
    <w:rsid w:val="00B461DD"/>
    <w:rsid w:val="00B46712"/>
    <w:rsid w:val="00B475B5"/>
    <w:rsid w:val="00B4779E"/>
    <w:rsid w:val="00B478E7"/>
    <w:rsid w:val="00B47E67"/>
    <w:rsid w:val="00B50055"/>
    <w:rsid w:val="00B50567"/>
    <w:rsid w:val="00B51532"/>
    <w:rsid w:val="00B52B6D"/>
    <w:rsid w:val="00B52D93"/>
    <w:rsid w:val="00B53034"/>
    <w:rsid w:val="00B53486"/>
    <w:rsid w:val="00B53728"/>
    <w:rsid w:val="00B537B6"/>
    <w:rsid w:val="00B53CA0"/>
    <w:rsid w:val="00B54073"/>
    <w:rsid w:val="00B54A0F"/>
    <w:rsid w:val="00B55307"/>
    <w:rsid w:val="00B55A39"/>
    <w:rsid w:val="00B56682"/>
    <w:rsid w:val="00B56BE0"/>
    <w:rsid w:val="00B56BE3"/>
    <w:rsid w:val="00B57837"/>
    <w:rsid w:val="00B60484"/>
    <w:rsid w:val="00B60D8B"/>
    <w:rsid w:val="00B6159D"/>
    <w:rsid w:val="00B61C52"/>
    <w:rsid w:val="00B62A9C"/>
    <w:rsid w:val="00B63511"/>
    <w:rsid w:val="00B63915"/>
    <w:rsid w:val="00B63C43"/>
    <w:rsid w:val="00B63CE3"/>
    <w:rsid w:val="00B6619E"/>
    <w:rsid w:val="00B67639"/>
    <w:rsid w:val="00B70052"/>
    <w:rsid w:val="00B70702"/>
    <w:rsid w:val="00B72821"/>
    <w:rsid w:val="00B729E5"/>
    <w:rsid w:val="00B72C72"/>
    <w:rsid w:val="00B7308F"/>
    <w:rsid w:val="00B73231"/>
    <w:rsid w:val="00B74718"/>
    <w:rsid w:val="00B74E50"/>
    <w:rsid w:val="00B76BD7"/>
    <w:rsid w:val="00B77A1D"/>
    <w:rsid w:val="00B77E7B"/>
    <w:rsid w:val="00B804B1"/>
    <w:rsid w:val="00B81970"/>
    <w:rsid w:val="00B81E7F"/>
    <w:rsid w:val="00B82289"/>
    <w:rsid w:val="00B82694"/>
    <w:rsid w:val="00B83307"/>
    <w:rsid w:val="00B8486A"/>
    <w:rsid w:val="00B84897"/>
    <w:rsid w:val="00B848FB"/>
    <w:rsid w:val="00B84E8A"/>
    <w:rsid w:val="00B84F65"/>
    <w:rsid w:val="00B8675E"/>
    <w:rsid w:val="00B869F5"/>
    <w:rsid w:val="00B87935"/>
    <w:rsid w:val="00B87A14"/>
    <w:rsid w:val="00B9070A"/>
    <w:rsid w:val="00B90BF4"/>
    <w:rsid w:val="00B91CEF"/>
    <w:rsid w:val="00B921A3"/>
    <w:rsid w:val="00B92F65"/>
    <w:rsid w:val="00B93293"/>
    <w:rsid w:val="00B932E6"/>
    <w:rsid w:val="00B9345C"/>
    <w:rsid w:val="00B93D3B"/>
    <w:rsid w:val="00B94924"/>
    <w:rsid w:val="00B94E7D"/>
    <w:rsid w:val="00B967F4"/>
    <w:rsid w:val="00B96803"/>
    <w:rsid w:val="00BA0244"/>
    <w:rsid w:val="00BA034C"/>
    <w:rsid w:val="00BA137E"/>
    <w:rsid w:val="00BA1763"/>
    <w:rsid w:val="00BA3FF9"/>
    <w:rsid w:val="00BA48B2"/>
    <w:rsid w:val="00BA53D5"/>
    <w:rsid w:val="00BA5A7A"/>
    <w:rsid w:val="00BA766A"/>
    <w:rsid w:val="00BA7B84"/>
    <w:rsid w:val="00BA7C4C"/>
    <w:rsid w:val="00BB088C"/>
    <w:rsid w:val="00BB11EA"/>
    <w:rsid w:val="00BB1C49"/>
    <w:rsid w:val="00BB1EB2"/>
    <w:rsid w:val="00BB2429"/>
    <w:rsid w:val="00BB425F"/>
    <w:rsid w:val="00BB4600"/>
    <w:rsid w:val="00BB47D4"/>
    <w:rsid w:val="00BB482B"/>
    <w:rsid w:val="00BB48DD"/>
    <w:rsid w:val="00BB4A90"/>
    <w:rsid w:val="00BB4B0B"/>
    <w:rsid w:val="00BB67C7"/>
    <w:rsid w:val="00BB6F5A"/>
    <w:rsid w:val="00BB7271"/>
    <w:rsid w:val="00BB7636"/>
    <w:rsid w:val="00BB7689"/>
    <w:rsid w:val="00BB7FDE"/>
    <w:rsid w:val="00BC0484"/>
    <w:rsid w:val="00BC0C89"/>
    <w:rsid w:val="00BC12E1"/>
    <w:rsid w:val="00BC2C36"/>
    <w:rsid w:val="00BC3EC3"/>
    <w:rsid w:val="00BC434F"/>
    <w:rsid w:val="00BC4713"/>
    <w:rsid w:val="00BC479B"/>
    <w:rsid w:val="00BC4EF8"/>
    <w:rsid w:val="00BC50B2"/>
    <w:rsid w:val="00BC538C"/>
    <w:rsid w:val="00BC563D"/>
    <w:rsid w:val="00BC5C72"/>
    <w:rsid w:val="00BC7319"/>
    <w:rsid w:val="00BC78E7"/>
    <w:rsid w:val="00BD0879"/>
    <w:rsid w:val="00BD12D6"/>
    <w:rsid w:val="00BD2043"/>
    <w:rsid w:val="00BD22D0"/>
    <w:rsid w:val="00BD239F"/>
    <w:rsid w:val="00BD27F0"/>
    <w:rsid w:val="00BD31E5"/>
    <w:rsid w:val="00BD4B0C"/>
    <w:rsid w:val="00BD670B"/>
    <w:rsid w:val="00BD67DB"/>
    <w:rsid w:val="00BE1D9E"/>
    <w:rsid w:val="00BE1EA8"/>
    <w:rsid w:val="00BE226B"/>
    <w:rsid w:val="00BE2722"/>
    <w:rsid w:val="00BE29F3"/>
    <w:rsid w:val="00BE2BCB"/>
    <w:rsid w:val="00BE2F3A"/>
    <w:rsid w:val="00BE33D4"/>
    <w:rsid w:val="00BE50F6"/>
    <w:rsid w:val="00BE58BC"/>
    <w:rsid w:val="00BE7E45"/>
    <w:rsid w:val="00BF0197"/>
    <w:rsid w:val="00BF1A2B"/>
    <w:rsid w:val="00BF2267"/>
    <w:rsid w:val="00BF29BE"/>
    <w:rsid w:val="00BF2B54"/>
    <w:rsid w:val="00BF3113"/>
    <w:rsid w:val="00BF43F7"/>
    <w:rsid w:val="00BF4A91"/>
    <w:rsid w:val="00BF5043"/>
    <w:rsid w:val="00BF5251"/>
    <w:rsid w:val="00BF59F2"/>
    <w:rsid w:val="00C00227"/>
    <w:rsid w:val="00C014DA"/>
    <w:rsid w:val="00C0172A"/>
    <w:rsid w:val="00C01BF2"/>
    <w:rsid w:val="00C02AFF"/>
    <w:rsid w:val="00C02E54"/>
    <w:rsid w:val="00C03776"/>
    <w:rsid w:val="00C03962"/>
    <w:rsid w:val="00C04A44"/>
    <w:rsid w:val="00C06391"/>
    <w:rsid w:val="00C07C41"/>
    <w:rsid w:val="00C10EDF"/>
    <w:rsid w:val="00C126DA"/>
    <w:rsid w:val="00C13197"/>
    <w:rsid w:val="00C140B7"/>
    <w:rsid w:val="00C14820"/>
    <w:rsid w:val="00C15020"/>
    <w:rsid w:val="00C154C4"/>
    <w:rsid w:val="00C154FC"/>
    <w:rsid w:val="00C15549"/>
    <w:rsid w:val="00C15D1D"/>
    <w:rsid w:val="00C15EB5"/>
    <w:rsid w:val="00C17729"/>
    <w:rsid w:val="00C17799"/>
    <w:rsid w:val="00C200E8"/>
    <w:rsid w:val="00C20E45"/>
    <w:rsid w:val="00C20E9E"/>
    <w:rsid w:val="00C21113"/>
    <w:rsid w:val="00C216A7"/>
    <w:rsid w:val="00C216D0"/>
    <w:rsid w:val="00C21885"/>
    <w:rsid w:val="00C21D1B"/>
    <w:rsid w:val="00C22294"/>
    <w:rsid w:val="00C226EC"/>
    <w:rsid w:val="00C22D20"/>
    <w:rsid w:val="00C23FE5"/>
    <w:rsid w:val="00C241C3"/>
    <w:rsid w:val="00C243D8"/>
    <w:rsid w:val="00C24A2C"/>
    <w:rsid w:val="00C25520"/>
    <w:rsid w:val="00C2623E"/>
    <w:rsid w:val="00C2654E"/>
    <w:rsid w:val="00C26918"/>
    <w:rsid w:val="00C2697B"/>
    <w:rsid w:val="00C275DC"/>
    <w:rsid w:val="00C300DE"/>
    <w:rsid w:val="00C30A77"/>
    <w:rsid w:val="00C30CB7"/>
    <w:rsid w:val="00C31FE0"/>
    <w:rsid w:val="00C33107"/>
    <w:rsid w:val="00C33342"/>
    <w:rsid w:val="00C3343E"/>
    <w:rsid w:val="00C335C3"/>
    <w:rsid w:val="00C34298"/>
    <w:rsid w:val="00C34D8F"/>
    <w:rsid w:val="00C35ED3"/>
    <w:rsid w:val="00C36EE2"/>
    <w:rsid w:val="00C370F4"/>
    <w:rsid w:val="00C371D2"/>
    <w:rsid w:val="00C4002A"/>
    <w:rsid w:val="00C4016D"/>
    <w:rsid w:val="00C40CB0"/>
    <w:rsid w:val="00C4140E"/>
    <w:rsid w:val="00C4161B"/>
    <w:rsid w:val="00C41A53"/>
    <w:rsid w:val="00C44AD4"/>
    <w:rsid w:val="00C458BD"/>
    <w:rsid w:val="00C45FF2"/>
    <w:rsid w:val="00C46076"/>
    <w:rsid w:val="00C46D06"/>
    <w:rsid w:val="00C46DE6"/>
    <w:rsid w:val="00C470EB"/>
    <w:rsid w:val="00C4721D"/>
    <w:rsid w:val="00C47717"/>
    <w:rsid w:val="00C47D0C"/>
    <w:rsid w:val="00C5159B"/>
    <w:rsid w:val="00C516FE"/>
    <w:rsid w:val="00C51E75"/>
    <w:rsid w:val="00C532F4"/>
    <w:rsid w:val="00C54438"/>
    <w:rsid w:val="00C54571"/>
    <w:rsid w:val="00C548F9"/>
    <w:rsid w:val="00C551D3"/>
    <w:rsid w:val="00C55ADE"/>
    <w:rsid w:val="00C55B90"/>
    <w:rsid w:val="00C5650F"/>
    <w:rsid w:val="00C5711A"/>
    <w:rsid w:val="00C57428"/>
    <w:rsid w:val="00C60943"/>
    <w:rsid w:val="00C610E7"/>
    <w:rsid w:val="00C61F40"/>
    <w:rsid w:val="00C622A9"/>
    <w:rsid w:val="00C62585"/>
    <w:rsid w:val="00C63D61"/>
    <w:rsid w:val="00C63E39"/>
    <w:rsid w:val="00C64779"/>
    <w:rsid w:val="00C65E02"/>
    <w:rsid w:val="00C6655A"/>
    <w:rsid w:val="00C70869"/>
    <w:rsid w:val="00C70C8C"/>
    <w:rsid w:val="00C71C18"/>
    <w:rsid w:val="00C72720"/>
    <w:rsid w:val="00C728D9"/>
    <w:rsid w:val="00C73C6A"/>
    <w:rsid w:val="00C744BA"/>
    <w:rsid w:val="00C74864"/>
    <w:rsid w:val="00C7515B"/>
    <w:rsid w:val="00C752B0"/>
    <w:rsid w:val="00C802CB"/>
    <w:rsid w:val="00C80790"/>
    <w:rsid w:val="00C80806"/>
    <w:rsid w:val="00C80A9C"/>
    <w:rsid w:val="00C8103A"/>
    <w:rsid w:val="00C8168A"/>
    <w:rsid w:val="00C8236D"/>
    <w:rsid w:val="00C83BB6"/>
    <w:rsid w:val="00C84192"/>
    <w:rsid w:val="00C844DF"/>
    <w:rsid w:val="00C8456B"/>
    <w:rsid w:val="00C8487D"/>
    <w:rsid w:val="00C84EDE"/>
    <w:rsid w:val="00C85041"/>
    <w:rsid w:val="00C86E2E"/>
    <w:rsid w:val="00C86F47"/>
    <w:rsid w:val="00C874D3"/>
    <w:rsid w:val="00C876F2"/>
    <w:rsid w:val="00C878B9"/>
    <w:rsid w:val="00C90463"/>
    <w:rsid w:val="00C92158"/>
    <w:rsid w:val="00C92B09"/>
    <w:rsid w:val="00C93003"/>
    <w:rsid w:val="00C949B1"/>
    <w:rsid w:val="00C94FD6"/>
    <w:rsid w:val="00C95518"/>
    <w:rsid w:val="00C95636"/>
    <w:rsid w:val="00C958DC"/>
    <w:rsid w:val="00C95B6C"/>
    <w:rsid w:val="00C976D7"/>
    <w:rsid w:val="00CA092F"/>
    <w:rsid w:val="00CA1FF2"/>
    <w:rsid w:val="00CA2A12"/>
    <w:rsid w:val="00CA2E6E"/>
    <w:rsid w:val="00CA47ED"/>
    <w:rsid w:val="00CA4A92"/>
    <w:rsid w:val="00CA5622"/>
    <w:rsid w:val="00CA5BE9"/>
    <w:rsid w:val="00CA619E"/>
    <w:rsid w:val="00CA65D6"/>
    <w:rsid w:val="00CA6657"/>
    <w:rsid w:val="00CA6A7D"/>
    <w:rsid w:val="00CA793D"/>
    <w:rsid w:val="00CA7A84"/>
    <w:rsid w:val="00CA7E84"/>
    <w:rsid w:val="00CB025F"/>
    <w:rsid w:val="00CB1283"/>
    <w:rsid w:val="00CB1825"/>
    <w:rsid w:val="00CB4D51"/>
    <w:rsid w:val="00CB79A7"/>
    <w:rsid w:val="00CC04EC"/>
    <w:rsid w:val="00CC0B20"/>
    <w:rsid w:val="00CC1582"/>
    <w:rsid w:val="00CC187D"/>
    <w:rsid w:val="00CC26D8"/>
    <w:rsid w:val="00CC2F23"/>
    <w:rsid w:val="00CC309B"/>
    <w:rsid w:val="00CC31E0"/>
    <w:rsid w:val="00CC32E8"/>
    <w:rsid w:val="00CC5C57"/>
    <w:rsid w:val="00CC5E62"/>
    <w:rsid w:val="00CC65F6"/>
    <w:rsid w:val="00CC6676"/>
    <w:rsid w:val="00CC67F0"/>
    <w:rsid w:val="00CC7F81"/>
    <w:rsid w:val="00CD0028"/>
    <w:rsid w:val="00CD00BC"/>
    <w:rsid w:val="00CD0B8A"/>
    <w:rsid w:val="00CD0DF3"/>
    <w:rsid w:val="00CD1D61"/>
    <w:rsid w:val="00CD3595"/>
    <w:rsid w:val="00CD3CB7"/>
    <w:rsid w:val="00CD6488"/>
    <w:rsid w:val="00CD71F8"/>
    <w:rsid w:val="00CE0BCC"/>
    <w:rsid w:val="00CE166B"/>
    <w:rsid w:val="00CE173A"/>
    <w:rsid w:val="00CE23DD"/>
    <w:rsid w:val="00CE2FF1"/>
    <w:rsid w:val="00CE34E2"/>
    <w:rsid w:val="00CE4B1C"/>
    <w:rsid w:val="00CE4FE1"/>
    <w:rsid w:val="00CE528F"/>
    <w:rsid w:val="00CE6D48"/>
    <w:rsid w:val="00CE763B"/>
    <w:rsid w:val="00CE786F"/>
    <w:rsid w:val="00CF056A"/>
    <w:rsid w:val="00CF1117"/>
    <w:rsid w:val="00CF1387"/>
    <w:rsid w:val="00CF3101"/>
    <w:rsid w:val="00CF3856"/>
    <w:rsid w:val="00CF39E2"/>
    <w:rsid w:val="00CF40A0"/>
    <w:rsid w:val="00CF4FE2"/>
    <w:rsid w:val="00CF5294"/>
    <w:rsid w:val="00D00FA2"/>
    <w:rsid w:val="00D01C44"/>
    <w:rsid w:val="00D01D33"/>
    <w:rsid w:val="00D01EFE"/>
    <w:rsid w:val="00D02AB5"/>
    <w:rsid w:val="00D03AA5"/>
    <w:rsid w:val="00D069CB"/>
    <w:rsid w:val="00D07C09"/>
    <w:rsid w:val="00D10DDE"/>
    <w:rsid w:val="00D112A0"/>
    <w:rsid w:val="00D12700"/>
    <w:rsid w:val="00D14C64"/>
    <w:rsid w:val="00D14FAC"/>
    <w:rsid w:val="00D1505C"/>
    <w:rsid w:val="00D1524C"/>
    <w:rsid w:val="00D158AD"/>
    <w:rsid w:val="00D16139"/>
    <w:rsid w:val="00D16639"/>
    <w:rsid w:val="00D16BF9"/>
    <w:rsid w:val="00D1741C"/>
    <w:rsid w:val="00D1746A"/>
    <w:rsid w:val="00D178AA"/>
    <w:rsid w:val="00D2002B"/>
    <w:rsid w:val="00D2191F"/>
    <w:rsid w:val="00D21E6F"/>
    <w:rsid w:val="00D22282"/>
    <w:rsid w:val="00D22828"/>
    <w:rsid w:val="00D23609"/>
    <w:rsid w:val="00D26D35"/>
    <w:rsid w:val="00D26DCB"/>
    <w:rsid w:val="00D278C7"/>
    <w:rsid w:val="00D27F83"/>
    <w:rsid w:val="00D312E6"/>
    <w:rsid w:val="00D3171A"/>
    <w:rsid w:val="00D31890"/>
    <w:rsid w:val="00D321E4"/>
    <w:rsid w:val="00D324E2"/>
    <w:rsid w:val="00D3444D"/>
    <w:rsid w:val="00D351A3"/>
    <w:rsid w:val="00D3584B"/>
    <w:rsid w:val="00D3622F"/>
    <w:rsid w:val="00D36767"/>
    <w:rsid w:val="00D377CD"/>
    <w:rsid w:val="00D37B33"/>
    <w:rsid w:val="00D42D6A"/>
    <w:rsid w:val="00D42D78"/>
    <w:rsid w:val="00D4445A"/>
    <w:rsid w:val="00D44785"/>
    <w:rsid w:val="00D4742A"/>
    <w:rsid w:val="00D4769B"/>
    <w:rsid w:val="00D47CE1"/>
    <w:rsid w:val="00D507CB"/>
    <w:rsid w:val="00D52E00"/>
    <w:rsid w:val="00D53221"/>
    <w:rsid w:val="00D535B6"/>
    <w:rsid w:val="00D53DD2"/>
    <w:rsid w:val="00D55CC8"/>
    <w:rsid w:val="00D55D50"/>
    <w:rsid w:val="00D5794A"/>
    <w:rsid w:val="00D57B9F"/>
    <w:rsid w:val="00D60104"/>
    <w:rsid w:val="00D6044C"/>
    <w:rsid w:val="00D60CD5"/>
    <w:rsid w:val="00D61359"/>
    <w:rsid w:val="00D61FC0"/>
    <w:rsid w:val="00D62376"/>
    <w:rsid w:val="00D62AB0"/>
    <w:rsid w:val="00D65C02"/>
    <w:rsid w:val="00D667A0"/>
    <w:rsid w:val="00D67C75"/>
    <w:rsid w:val="00D70FF6"/>
    <w:rsid w:val="00D73631"/>
    <w:rsid w:val="00D73634"/>
    <w:rsid w:val="00D73741"/>
    <w:rsid w:val="00D74CE4"/>
    <w:rsid w:val="00D753F4"/>
    <w:rsid w:val="00D76383"/>
    <w:rsid w:val="00D7650B"/>
    <w:rsid w:val="00D76DD6"/>
    <w:rsid w:val="00D76E16"/>
    <w:rsid w:val="00D76F06"/>
    <w:rsid w:val="00D80A35"/>
    <w:rsid w:val="00D81FAF"/>
    <w:rsid w:val="00D83435"/>
    <w:rsid w:val="00D836A5"/>
    <w:rsid w:val="00D862E3"/>
    <w:rsid w:val="00D866C3"/>
    <w:rsid w:val="00D8682E"/>
    <w:rsid w:val="00D86AA3"/>
    <w:rsid w:val="00D87734"/>
    <w:rsid w:val="00D90B37"/>
    <w:rsid w:val="00D9132A"/>
    <w:rsid w:val="00D92915"/>
    <w:rsid w:val="00D948D7"/>
    <w:rsid w:val="00D96239"/>
    <w:rsid w:val="00D9638F"/>
    <w:rsid w:val="00DA0761"/>
    <w:rsid w:val="00DA133E"/>
    <w:rsid w:val="00DA1A80"/>
    <w:rsid w:val="00DA1F9A"/>
    <w:rsid w:val="00DA30E3"/>
    <w:rsid w:val="00DA389D"/>
    <w:rsid w:val="00DA3AA5"/>
    <w:rsid w:val="00DA3E2B"/>
    <w:rsid w:val="00DA5352"/>
    <w:rsid w:val="00DA618E"/>
    <w:rsid w:val="00DA7175"/>
    <w:rsid w:val="00DB22FB"/>
    <w:rsid w:val="00DB23F8"/>
    <w:rsid w:val="00DB2537"/>
    <w:rsid w:val="00DB2F9C"/>
    <w:rsid w:val="00DB3A9F"/>
    <w:rsid w:val="00DB3C0B"/>
    <w:rsid w:val="00DB44F0"/>
    <w:rsid w:val="00DB5B3A"/>
    <w:rsid w:val="00DB6230"/>
    <w:rsid w:val="00DB6696"/>
    <w:rsid w:val="00DB6FE5"/>
    <w:rsid w:val="00DB7D5C"/>
    <w:rsid w:val="00DC04EA"/>
    <w:rsid w:val="00DC0F93"/>
    <w:rsid w:val="00DC10C0"/>
    <w:rsid w:val="00DC12A0"/>
    <w:rsid w:val="00DC1DB4"/>
    <w:rsid w:val="00DC3D65"/>
    <w:rsid w:val="00DC3DCB"/>
    <w:rsid w:val="00DC4534"/>
    <w:rsid w:val="00DC4AAE"/>
    <w:rsid w:val="00DC4CBC"/>
    <w:rsid w:val="00DC531C"/>
    <w:rsid w:val="00DC5D25"/>
    <w:rsid w:val="00DC6C3C"/>
    <w:rsid w:val="00DC6E2D"/>
    <w:rsid w:val="00DC78A4"/>
    <w:rsid w:val="00DC7D2C"/>
    <w:rsid w:val="00DD00A8"/>
    <w:rsid w:val="00DD05C7"/>
    <w:rsid w:val="00DD1737"/>
    <w:rsid w:val="00DD5EBE"/>
    <w:rsid w:val="00DE00B3"/>
    <w:rsid w:val="00DE2BFA"/>
    <w:rsid w:val="00DE2CC8"/>
    <w:rsid w:val="00DE319C"/>
    <w:rsid w:val="00DE3416"/>
    <w:rsid w:val="00DE409E"/>
    <w:rsid w:val="00DE40D6"/>
    <w:rsid w:val="00DE4D23"/>
    <w:rsid w:val="00DE62C6"/>
    <w:rsid w:val="00DE6A58"/>
    <w:rsid w:val="00DE7600"/>
    <w:rsid w:val="00DE7C7D"/>
    <w:rsid w:val="00DF2B81"/>
    <w:rsid w:val="00DF5096"/>
    <w:rsid w:val="00DF610C"/>
    <w:rsid w:val="00DF665F"/>
    <w:rsid w:val="00DF79DA"/>
    <w:rsid w:val="00DF7E41"/>
    <w:rsid w:val="00E0075D"/>
    <w:rsid w:val="00E033EF"/>
    <w:rsid w:val="00E03C6F"/>
    <w:rsid w:val="00E04180"/>
    <w:rsid w:val="00E048B0"/>
    <w:rsid w:val="00E04E13"/>
    <w:rsid w:val="00E05172"/>
    <w:rsid w:val="00E058AF"/>
    <w:rsid w:val="00E061DC"/>
    <w:rsid w:val="00E072A5"/>
    <w:rsid w:val="00E10E55"/>
    <w:rsid w:val="00E112B9"/>
    <w:rsid w:val="00E114A2"/>
    <w:rsid w:val="00E11B99"/>
    <w:rsid w:val="00E125FF"/>
    <w:rsid w:val="00E129B7"/>
    <w:rsid w:val="00E12C4E"/>
    <w:rsid w:val="00E1362B"/>
    <w:rsid w:val="00E146BC"/>
    <w:rsid w:val="00E14EAC"/>
    <w:rsid w:val="00E15937"/>
    <w:rsid w:val="00E15CB9"/>
    <w:rsid w:val="00E16018"/>
    <w:rsid w:val="00E209A7"/>
    <w:rsid w:val="00E20B1F"/>
    <w:rsid w:val="00E2141D"/>
    <w:rsid w:val="00E2188C"/>
    <w:rsid w:val="00E22137"/>
    <w:rsid w:val="00E248CA"/>
    <w:rsid w:val="00E24E1D"/>
    <w:rsid w:val="00E254D6"/>
    <w:rsid w:val="00E25677"/>
    <w:rsid w:val="00E256C6"/>
    <w:rsid w:val="00E25A63"/>
    <w:rsid w:val="00E25C6D"/>
    <w:rsid w:val="00E2608F"/>
    <w:rsid w:val="00E267A4"/>
    <w:rsid w:val="00E27332"/>
    <w:rsid w:val="00E27929"/>
    <w:rsid w:val="00E27C15"/>
    <w:rsid w:val="00E30D5A"/>
    <w:rsid w:val="00E31AC2"/>
    <w:rsid w:val="00E327FC"/>
    <w:rsid w:val="00E359C0"/>
    <w:rsid w:val="00E359C8"/>
    <w:rsid w:val="00E35F4F"/>
    <w:rsid w:val="00E3729D"/>
    <w:rsid w:val="00E406CF"/>
    <w:rsid w:val="00E40D97"/>
    <w:rsid w:val="00E4233A"/>
    <w:rsid w:val="00E45616"/>
    <w:rsid w:val="00E471BA"/>
    <w:rsid w:val="00E4720A"/>
    <w:rsid w:val="00E4788C"/>
    <w:rsid w:val="00E47DE0"/>
    <w:rsid w:val="00E50669"/>
    <w:rsid w:val="00E512DB"/>
    <w:rsid w:val="00E51FE0"/>
    <w:rsid w:val="00E52E67"/>
    <w:rsid w:val="00E534CC"/>
    <w:rsid w:val="00E536BA"/>
    <w:rsid w:val="00E54A22"/>
    <w:rsid w:val="00E55095"/>
    <w:rsid w:val="00E55E0F"/>
    <w:rsid w:val="00E56426"/>
    <w:rsid w:val="00E56BEF"/>
    <w:rsid w:val="00E60FEC"/>
    <w:rsid w:val="00E6153D"/>
    <w:rsid w:val="00E627DA"/>
    <w:rsid w:val="00E62B32"/>
    <w:rsid w:val="00E62C1B"/>
    <w:rsid w:val="00E63BD6"/>
    <w:rsid w:val="00E65081"/>
    <w:rsid w:val="00E65F5C"/>
    <w:rsid w:val="00E70DA7"/>
    <w:rsid w:val="00E70E35"/>
    <w:rsid w:val="00E70EB2"/>
    <w:rsid w:val="00E7134F"/>
    <w:rsid w:val="00E724F5"/>
    <w:rsid w:val="00E7297A"/>
    <w:rsid w:val="00E73667"/>
    <w:rsid w:val="00E73ED3"/>
    <w:rsid w:val="00E7509C"/>
    <w:rsid w:val="00E7540F"/>
    <w:rsid w:val="00E776FD"/>
    <w:rsid w:val="00E82AC9"/>
    <w:rsid w:val="00E83059"/>
    <w:rsid w:val="00E837A9"/>
    <w:rsid w:val="00E83A12"/>
    <w:rsid w:val="00E83FAA"/>
    <w:rsid w:val="00E8475D"/>
    <w:rsid w:val="00E854F4"/>
    <w:rsid w:val="00E866B7"/>
    <w:rsid w:val="00E8687E"/>
    <w:rsid w:val="00E87EB6"/>
    <w:rsid w:val="00E903B0"/>
    <w:rsid w:val="00E91952"/>
    <w:rsid w:val="00E92A25"/>
    <w:rsid w:val="00E92F19"/>
    <w:rsid w:val="00E9394F"/>
    <w:rsid w:val="00E94D60"/>
    <w:rsid w:val="00E959D8"/>
    <w:rsid w:val="00E95C14"/>
    <w:rsid w:val="00E97129"/>
    <w:rsid w:val="00E9795F"/>
    <w:rsid w:val="00E97B87"/>
    <w:rsid w:val="00E97C95"/>
    <w:rsid w:val="00E97CCE"/>
    <w:rsid w:val="00EA01F7"/>
    <w:rsid w:val="00EA0387"/>
    <w:rsid w:val="00EA04FE"/>
    <w:rsid w:val="00EA0988"/>
    <w:rsid w:val="00EA181A"/>
    <w:rsid w:val="00EA1853"/>
    <w:rsid w:val="00EA31DA"/>
    <w:rsid w:val="00EA413F"/>
    <w:rsid w:val="00EA54AD"/>
    <w:rsid w:val="00EA5C6B"/>
    <w:rsid w:val="00EA5C78"/>
    <w:rsid w:val="00EA5DC7"/>
    <w:rsid w:val="00EA63CF"/>
    <w:rsid w:val="00EA66A0"/>
    <w:rsid w:val="00EA6C90"/>
    <w:rsid w:val="00EA79A6"/>
    <w:rsid w:val="00EA7C80"/>
    <w:rsid w:val="00EA7EA7"/>
    <w:rsid w:val="00EA7F50"/>
    <w:rsid w:val="00EA7F63"/>
    <w:rsid w:val="00EB0EBD"/>
    <w:rsid w:val="00EB100B"/>
    <w:rsid w:val="00EB1BC7"/>
    <w:rsid w:val="00EB1C25"/>
    <w:rsid w:val="00EB2633"/>
    <w:rsid w:val="00EB44DB"/>
    <w:rsid w:val="00EB47BC"/>
    <w:rsid w:val="00EB4C08"/>
    <w:rsid w:val="00EB5497"/>
    <w:rsid w:val="00EB679B"/>
    <w:rsid w:val="00EB76B8"/>
    <w:rsid w:val="00EB7B7C"/>
    <w:rsid w:val="00EB7E2D"/>
    <w:rsid w:val="00EC08F4"/>
    <w:rsid w:val="00EC0B0D"/>
    <w:rsid w:val="00EC294E"/>
    <w:rsid w:val="00EC58E1"/>
    <w:rsid w:val="00ED074D"/>
    <w:rsid w:val="00ED0C62"/>
    <w:rsid w:val="00ED137B"/>
    <w:rsid w:val="00ED25DA"/>
    <w:rsid w:val="00ED2FC9"/>
    <w:rsid w:val="00ED360C"/>
    <w:rsid w:val="00ED3662"/>
    <w:rsid w:val="00ED3A7A"/>
    <w:rsid w:val="00ED40BF"/>
    <w:rsid w:val="00ED40D3"/>
    <w:rsid w:val="00ED4DDE"/>
    <w:rsid w:val="00ED50D1"/>
    <w:rsid w:val="00ED5191"/>
    <w:rsid w:val="00ED5AE0"/>
    <w:rsid w:val="00ED5F8B"/>
    <w:rsid w:val="00ED6355"/>
    <w:rsid w:val="00ED63D6"/>
    <w:rsid w:val="00ED6F71"/>
    <w:rsid w:val="00EE2377"/>
    <w:rsid w:val="00EE268D"/>
    <w:rsid w:val="00EE4958"/>
    <w:rsid w:val="00EE4AC5"/>
    <w:rsid w:val="00EE6E19"/>
    <w:rsid w:val="00EF160B"/>
    <w:rsid w:val="00EF192B"/>
    <w:rsid w:val="00EF2B42"/>
    <w:rsid w:val="00EF308E"/>
    <w:rsid w:val="00EF3641"/>
    <w:rsid w:val="00EF3B77"/>
    <w:rsid w:val="00EF6A07"/>
    <w:rsid w:val="00EF7540"/>
    <w:rsid w:val="00EF7B23"/>
    <w:rsid w:val="00F00A16"/>
    <w:rsid w:val="00F00C5C"/>
    <w:rsid w:val="00F00C6A"/>
    <w:rsid w:val="00F01A2F"/>
    <w:rsid w:val="00F01A54"/>
    <w:rsid w:val="00F020F8"/>
    <w:rsid w:val="00F0234D"/>
    <w:rsid w:val="00F025C2"/>
    <w:rsid w:val="00F02670"/>
    <w:rsid w:val="00F02F5F"/>
    <w:rsid w:val="00F03051"/>
    <w:rsid w:val="00F038E3"/>
    <w:rsid w:val="00F039E8"/>
    <w:rsid w:val="00F04D09"/>
    <w:rsid w:val="00F058B8"/>
    <w:rsid w:val="00F063D5"/>
    <w:rsid w:val="00F1069C"/>
    <w:rsid w:val="00F11343"/>
    <w:rsid w:val="00F1179D"/>
    <w:rsid w:val="00F12036"/>
    <w:rsid w:val="00F123A4"/>
    <w:rsid w:val="00F12FCC"/>
    <w:rsid w:val="00F1349D"/>
    <w:rsid w:val="00F13C6E"/>
    <w:rsid w:val="00F13E73"/>
    <w:rsid w:val="00F14184"/>
    <w:rsid w:val="00F15EBB"/>
    <w:rsid w:val="00F162DB"/>
    <w:rsid w:val="00F166DB"/>
    <w:rsid w:val="00F171E8"/>
    <w:rsid w:val="00F1766E"/>
    <w:rsid w:val="00F17FE6"/>
    <w:rsid w:val="00F20E9C"/>
    <w:rsid w:val="00F22785"/>
    <w:rsid w:val="00F22DD1"/>
    <w:rsid w:val="00F2564B"/>
    <w:rsid w:val="00F257D9"/>
    <w:rsid w:val="00F25BDE"/>
    <w:rsid w:val="00F26208"/>
    <w:rsid w:val="00F265ED"/>
    <w:rsid w:val="00F270DC"/>
    <w:rsid w:val="00F3083A"/>
    <w:rsid w:val="00F3115D"/>
    <w:rsid w:val="00F3234D"/>
    <w:rsid w:val="00F32A59"/>
    <w:rsid w:val="00F33159"/>
    <w:rsid w:val="00F33C93"/>
    <w:rsid w:val="00F34365"/>
    <w:rsid w:val="00F34F71"/>
    <w:rsid w:val="00F3576F"/>
    <w:rsid w:val="00F35812"/>
    <w:rsid w:val="00F35BD4"/>
    <w:rsid w:val="00F35E95"/>
    <w:rsid w:val="00F3600F"/>
    <w:rsid w:val="00F36E47"/>
    <w:rsid w:val="00F374C9"/>
    <w:rsid w:val="00F3796E"/>
    <w:rsid w:val="00F4067C"/>
    <w:rsid w:val="00F4072C"/>
    <w:rsid w:val="00F40F7E"/>
    <w:rsid w:val="00F42D42"/>
    <w:rsid w:val="00F43407"/>
    <w:rsid w:val="00F43C30"/>
    <w:rsid w:val="00F43D5C"/>
    <w:rsid w:val="00F44239"/>
    <w:rsid w:val="00F44781"/>
    <w:rsid w:val="00F452AA"/>
    <w:rsid w:val="00F459F6"/>
    <w:rsid w:val="00F476E4"/>
    <w:rsid w:val="00F5067E"/>
    <w:rsid w:val="00F509DA"/>
    <w:rsid w:val="00F51887"/>
    <w:rsid w:val="00F51CE9"/>
    <w:rsid w:val="00F548D3"/>
    <w:rsid w:val="00F559A5"/>
    <w:rsid w:val="00F564EF"/>
    <w:rsid w:val="00F5758F"/>
    <w:rsid w:val="00F57749"/>
    <w:rsid w:val="00F57CA4"/>
    <w:rsid w:val="00F57EB2"/>
    <w:rsid w:val="00F57FC3"/>
    <w:rsid w:val="00F60401"/>
    <w:rsid w:val="00F60876"/>
    <w:rsid w:val="00F60CE8"/>
    <w:rsid w:val="00F60FDA"/>
    <w:rsid w:val="00F61042"/>
    <w:rsid w:val="00F61CEB"/>
    <w:rsid w:val="00F61DDD"/>
    <w:rsid w:val="00F61F8C"/>
    <w:rsid w:val="00F62D50"/>
    <w:rsid w:val="00F65E93"/>
    <w:rsid w:val="00F66758"/>
    <w:rsid w:val="00F67BC2"/>
    <w:rsid w:val="00F72207"/>
    <w:rsid w:val="00F72EED"/>
    <w:rsid w:val="00F7311C"/>
    <w:rsid w:val="00F7349F"/>
    <w:rsid w:val="00F741CD"/>
    <w:rsid w:val="00F75034"/>
    <w:rsid w:val="00F767A2"/>
    <w:rsid w:val="00F76E35"/>
    <w:rsid w:val="00F7706E"/>
    <w:rsid w:val="00F770C5"/>
    <w:rsid w:val="00F77B8D"/>
    <w:rsid w:val="00F80591"/>
    <w:rsid w:val="00F80C70"/>
    <w:rsid w:val="00F811FC"/>
    <w:rsid w:val="00F81A64"/>
    <w:rsid w:val="00F823E5"/>
    <w:rsid w:val="00F82EEC"/>
    <w:rsid w:val="00F83881"/>
    <w:rsid w:val="00F83DD6"/>
    <w:rsid w:val="00F84BF2"/>
    <w:rsid w:val="00F84DFA"/>
    <w:rsid w:val="00F85916"/>
    <w:rsid w:val="00F85A5F"/>
    <w:rsid w:val="00F86A54"/>
    <w:rsid w:val="00F87524"/>
    <w:rsid w:val="00F8775E"/>
    <w:rsid w:val="00F87B1C"/>
    <w:rsid w:val="00F9191D"/>
    <w:rsid w:val="00F91BAD"/>
    <w:rsid w:val="00F92F13"/>
    <w:rsid w:val="00F942B1"/>
    <w:rsid w:val="00F945C4"/>
    <w:rsid w:val="00F95919"/>
    <w:rsid w:val="00F95F2A"/>
    <w:rsid w:val="00F963BE"/>
    <w:rsid w:val="00F96CDB"/>
    <w:rsid w:val="00F97CAE"/>
    <w:rsid w:val="00F97D42"/>
    <w:rsid w:val="00F97FFD"/>
    <w:rsid w:val="00FA13CD"/>
    <w:rsid w:val="00FA1F50"/>
    <w:rsid w:val="00FA2F5D"/>
    <w:rsid w:val="00FA39B6"/>
    <w:rsid w:val="00FA41C4"/>
    <w:rsid w:val="00FA4A40"/>
    <w:rsid w:val="00FA4FE7"/>
    <w:rsid w:val="00FA5F74"/>
    <w:rsid w:val="00FA6886"/>
    <w:rsid w:val="00FA6D8D"/>
    <w:rsid w:val="00FA7428"/>
    <w:rsid w:val="00FB07B2"/>
    <w:rsid w:val="00FB0FC8"/>
    <w:rsid w:val="00FB1253"/>
    <w:rsid w:val="00FB1BDA"/>
    <w:rsid w:val="00FB1C1C"/>
    <w:rsid w:val="00FB2091"/>
    <w:rsid w:val="00FB2C90"/>
    <w:rsid w:val="00FB3030"/>
    <w:rsid w:val="00FB30D0"/>
    <w:rsid w:val="00FB4324"/>
    <w:rsid w:val="00FB442B"/>
    <w:rsid w:val="00FB4BD1"/>
    <w:rsid w:val="00FB596C"/>
    <w:rsid w:val="00FB7B21"/>
    <w:rsid w:val="00FB7C78"/>
    <w:rsid w:val="00FC09FB"/>
    <w:rsid w:val="00FC15D7"/>
    <w:rsid w:val="00FC1C83"/>
    <w:rsid w:val="00FC23A5"/>
    <w:rsid w:val="00FC24D4"/>
    <w:rsid w:val="00FC352E"/>
    <w:rsid w:val="00FC3B90"/>
    <w:rsid w:val="00FC3E25"/>
    <w:rsid w:val="00FC4E0A"/>
    <w:rsid w:val="00FC5E95"/>
    <w:rsid w:val="00FD03A5"/>
    <w:rsid w:val="00FD1954"/>
    <w:rsid w:val="00FD7652"/>
    <w:rsid w:val="00FD7940"/>
    <w:rsid w:val="00FE03EF"/>
    <w:rsid w:val="00FE069C"/>
    <w:rsid w:val="00FE153C"/>
    <w:rsid w:val="00FE16C4"/>
    <w:rsid w:val="00FE24D5"/>
    <w:rsid w:val="00FE2F6D"/>
    <w:rsid w:val="00FE514A"/>
    <w:rsid w:val="00FE5294"/>
    <w:rsid w:val="00FE53B9"/>
    <w:rsid w:val="00FE5A1C"/>
    <w:rsid w:val="00FE5AE1"/>
    <w:rsid w:val="00FE66E6"/>
    <w:rsid w:val="00FE7451"/>
    <w:rsid w:val="00FF0011"/>
    <w:rsid w:val="00FF110E"/>
    <w:rsid w:val="00FF17DA"/>
    <w:rsid w:val="00FF201D"/>
    <w:rsid w:val="00FF3F10"/>
    <w:rsid w:val="00FF44DD"/>
    <w:rsid w:val="00FF478D"/>
    <w:rsid w:val="00FF4D64"/>
    <w:rsid w:val="00FF5BA6"/>
    <w:rsid w:val="00FF719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FA0335"/>
  <w15:docId w15:val="{A6059105-DEB2-4FB6-AC25-9E79460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740"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7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107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berschrift1"/>
    <w:autoRedefine/>
    <w:uiPriority w:val="9"/>
    <w:qFormat/>
    <w:rsid w:val="005A50CF"/>
    <w:pPr>
      <w:tabs>
        <w:tab w:val="left" w:pos="709"/>
      </w:tabs>
      <w:outlineLvl w:val="2"/>
    </w:pPr>
    <w:rPr>
      <w:rFonts w:ascii="Arial" w:hAnsi="Arial" w:cs="Arial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AD1E67"/>
    <w:pPr>
      <w:outlineLvl w:val="3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67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7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6740"/>
  </w:style>
  <w:style w:type="paragraph" w:styleId="Textkrper-Einzug3">
    <w:name w:val="Body Text Indent 3"/>
    <w:basedOn w:val="Standard"/>
    <w:rsid w:val="00096740"/>
    <w:pPr>
      <w:tabs>
        <w:tab w:val="left" w:pos="2835"/>
        <w:tab w:val="left" w:pos="6804"/>
      </w:tabs>
      <w:ind w:left="2835"/>
    </w:pPr>
    <w:rPr>
      <w:rFonts w:ascii="Eurostile ExtendedTwo" w:hAnsi="Eurostile ExtendedTwo"/>
      <w:sz w:val="40"/>
    </w:rPr>
  </w:style>
  <w:style w:type="paragraph" w:styleId="Textkrper-Einzug2">
    <w:name w:val="Body Text Indent 2"/>
    <w:basedOn w:val="Standard"/>
    <w:rsid w:val="00096740"/>
    <w:pPr>
      <w:spacing w:after="120" w:line="480" w:lineRule="auto"/>
      <w:ind w:left="283"/>
    </w:pPr>
  </w:style>
  <w:style w:type="character" w:styleId="Hyperlink">
    <w:name w:val="Hyperlink"/>
    <w:uiPriority w:val="99"/>
    <w:rsid w:val="009E2006"/>
    <w:rPr>
      <w:color w:val="0000FF"/>
      <w:u w:val="single"/>
    </w:rPr>
  </w:style>
  <w:style w:type="paragraph" w:customStyle="1" w:styleId="Block">
    <w:name w:val="Block"/>
    <w:basedOn w:val="Standard"/>
    <w:rsid w:val="009E2006"/>
    <w:pPr>
      <w:spacing w:after="240"/>
      <w:jc w:val="both"/>
    </w:pPr>
    <w:rPr>
      <w:rFonts w:ascii="Arial" w:eastAsia="Times New Roman" w:hAnsi="Arial"/>
      <w:snapToGrid w:val="0"/>
      <w:sz w:val="22"/>
      <w:szCs w:val="20"/>
      <w:lang w:eastAsia="de-DE"/>
    </w:rPr>
  </w:style>
  <w:style w:type="paragraph" w:customStyle="1" w:styleId="3">
    <w:name w:val="Ü 3"/>
    <w:basedOn w:val="Standard"/>
    <w:link w:val="3Zchn"/>
    <w:qFormat/>
    <w:rsid w:val="00015D9B"/>
    <w:pPr>
      <w:tabs>
        <w:tab w:val="left" w:pos="1418"/>
      </w:tabs>
    </w:pPr>
    <w:rPr>
      <w:b/>
    </w:rPr>
  </w:style>
  <w:style w:type="character" w:customStyle="1" w:styleId="berschrift4Zchn">
    <w:name w:val="Überschrift 4 Zchn"/>
    <w:link w:val="berschrift4"/>
    <w:rsid w:val="00AD1E67"/>
    <w:rPr>
      <w:rFonts w:ascii="Arial" w:hAnsi="Arial" w:cs="Arial"/>
      <w:sz w:val="24"/>
      <w:szCs w:val="24"/>
      <w:lang w:eastAsia="ja-JP"/>
    </w:rPr>
  </w:style>
  <w:style w:type="character" w:customStyle="1" w:styleId="berschrift1Zchn">
    <w:name w:val="Überschrift 1 Zchn"/>
    <w:link w:val="berschrift1"/>
    <w:rsid w:val="00107411"/>
    <w:rPr>
      <w:rFonts w:ascii="Arial" w:hAnsi="Arial" w:cs="Arial"/>
      <w:b/>
      <w:bCs/>
      <w:kern w:val="32"/>
      <w:sz w:val="32"/>
      <w:szCs w:val="32"/>
      <w:lang w:val="de-DE" w:eastAsia="ja-JP"/>
    </w:rPr>
  </w:style>
  <w:style w:type="character" w:customStyle="1" w:styleId="3Zchn">
    <w:name w:val="Ü 3 Zchn"/>
    <w:link w:val="3"/>
    <w:rsid w:val="00F67BC2"/>
    <w:rPr>
      <w:rFonts w:ascii="Arial" w:eastAsia="MS Mincho" w:hAnsi="Arial" w:cs="Arial"/>
      <w:b/>
      <w:bCs/>
      <w:kern w:val="32"/>
      <w:sz w:val="24"/>
      <w:szCs w:val="24"/>
      <w:lang w:val="de-DE" w:eastAsia="ja-JP" w:bidi="ar-SA"/>
    </w:rPr>
  </w:style>
  <w:style w:type="paragraph" w:styleId="Literaturverzeichnis">
    <w:name w:val="Bibliography"/>
    <w:basedOn w:val="Standard"/>
    <w:next w:val="Standard"/>
    <w:uiPriority w:val="37"/>
    <w:unhideWhenUsed/>
    <w:rsid w:val="004E7296"/>
  </w:style>
  <w:style w:type="paragraph" w:styleId="Inhaltsverzeichnisberschrift">
    <w:name w:val="TOC Heading"/>
    <w:basedOn w:val="berschrift1"/>
    <w:next w:val="Standard"/>
    <w:uiPriority w:val="39"/>
    <w:qFormat/>
    <w:rsid w:val="004E7296"/>
    <w:pPr>
      <w:outlineLvl w:val="9"/>
    </w:pPr>
    <w:rPr>
      <w:rFonts w:ascii="Cambria" w:eastAsia="Times New Roman" w:hAnsi="Cambria" w:cs="Times New Roman"/>
    </w:rPr>
  </w:style>
  <w:style w:type="paragraph" w:styleId="Listenabsatz">
    <w:name w:val="List Paragraph"/>
    <w:basedOn w:val="Rechtsgrundlagenverzeichnis"/>
    <w:uiPriority w:val="34"/>
    <w:qFormat/>
    <w:rsid w:val="004E7296"/>
  </w:style>
  <w:style w:type="paragraph" w:styleId="RGV-berschrift">
    <w:name w:val="toa heading"/>
    <w:basedOn w:val="Standard"/>
    <w:next w:val="Standard"/>
    <w:rsid w:val="004E7296"/>
    <w:pPr>
      <w:spacing w:before="120"/>
    </w:pPr>
    <w:rPr>
      <w:rFonts w:ascii="Cambria" w:eastAsia="Times New Roman" w:hAnsi="Cambria"/>
      <w:b/>
      <w:bCs/>
    </w:rPr>
  </w:style>
  <w:style w:type="paragraph" w:styleId="Rechtsgrundlagenverzeichnis">
    <w:name w:val="table of authorities"/>
    <w:basedOn w:val="Standard"/>
    <w:next w:val="Standard"/>
    <w:rsid w:val="00AD7BBF"/>
  </w:style>
  <w:style w:type="paragraph" w:styleId="Sprechblasentext">
    <w:name w:val="Balloon Text"/>
    <w:basedOn w:val="Standard"/>
    <w:link w:val="SprechblasentextZchn"/>
    <w:rsid w:val="00AD7B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D7BBF"/>
    <w:rPr>
      <w:rFonts w:ascii="Tahoma" w:hAnsi="Tahoma" w:cs="Tahoma"/>
      <w:sz w:val="16"/>
      <w:szCs w:val="16"/>
      <w:lang w:eastAsia="ja-JP"/>
    </w:rPr>
  </w:style>
  <w:style w:type="paragraph" w:styleId="Index1">
    <w:name w:val="index 1"/>
    <w:basedOn w:val="Standard"/>
    <w:next w:val="Standard"/>
    <w:autoRedefine/>
    <w:rsid w:val="00AD7BBF"/>
    <w:pPr>
      <w:ind w:left="240" w:hanging="240"/>
    </w:pPr>
  </w:style>
  <w:style w:type="paragraph" w:styleId="Liste">
    <w:name w:val="List"/>
    <w:basedOn w:val="Standard"/>
    <w:rsid w:val="00AD7BBF"/>
    <w:pPr>
      <w:ind w:left="283" w:hanging="283"/>
      <w:contextualSpacing/>
    </w:pPr>
  </w:style>
  <w:style w:type="paragraph" w:styleId="Listennummer">
    <w:name w:val="List Number"/>
    <w:basedOn w:val="Standard"/>
    <w:rsid w:val="00AD7BBF"/>
    <w:pPr>
      <w:numPr>
        <w:numId w:val="1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5E7C67"/>
    <w:pPr>
      <w:tabs>
        <w:tab w:val="right" w:leader="dot" w:pos="9062"/>
      </w:tabs>
      <w:spacing w:before="12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E7C67"/>
    <w:pPr>
      <w:ind w:left="24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rsid w:val="00B46712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B46712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6712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B46712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B46712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B46712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B46712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7B1517"/>
    <w:pPr>
      <w:spacing w:after="120"/>
    </w:pPr>
  </w:style>
  <w:style w:type="character" w:customStyle="1" w:styleId="TextkrperZchn">
    <w:name w:val="Textkörper Zchn"/>
    <w:link w:val="Textkrper"/>
    <w:rsid w:val="007B1517"/>
    <w:rPr>
      <w:sz w:val="24"/>
      <w:szCs w:val="24"/>
      <w:lang w:eastAsia="ja-JP"/>
    </w:rPr>
  </w:style>
  <w:style w:type="table" w:styleId="Tabellenraster">
    <w:name w:val="Table Grid"/>
    <w:basedOn w:val="NormaleTabelle"/>
    <w:rsid w:val="0041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3ECAAD68DF843819DFA7A2E002DAA" ma:contentTypeVersion="0" ma:contentTypeDescription="Ein neues Dokument erstellen." ma:contentTypeScope="" ma:versionID="ea93acd32248222f1125e3cbd0040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49D1-53F8-4411-9043-3BEDE77B4909}">
  <ds:schemaRefs>
    <ds:schemaRef ds:uri="http://purl.org/dc/elements/1.1/"/>
    <ds:schemaRef ds:uri="1006ddce-0363-45f6-b5ee-09fe6362e20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CA0FCE-9AA6-498A-9D59-3A9D2978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51365-531A-41BB-B792-466D69648D1D}"/>
</file>

<file path=customXml/itemProps4.xml><?xml version="1.0" encoding="utf-8"?>
<ds:datastoreItem xmlns:ds="http://schemas.openxmlformats.org/officeDocument/2006/customXml" ds:itemID="{31D346FD-525A-4854-9716-4891D50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1010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Qualitätssicherungs-</vt:lpstr>
      <vt:lpstr>Qualitätssicherungs-</vt:lpstr>
    </vt:vector>
  </TitlesOfParts>
  <Company>Carl Zeiss</Company>
  <LinksUpToDate>false</LinksUpToDate>
  <CharactersWithSpaces>7365</CharactersWithSpaces>
  <SharedDoc>false</SharedDoc>
  <HLinks>
    <vt:vector size="192" baseType="variant"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_Toc361209081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_Toc361209080</vt:lpwstr>
      </vt:variant>
      <vt:variant>
        <vt:i4>1900594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_Toc361209079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_Toc361209078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_Toc361209077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_Toc361209076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_Toc361209075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_Toc361209074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_Toc361209073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_Toc361209072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_Toc361209071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_Toc361209070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_Toc361209069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_Toc361209068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_Toc361209067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_Toc361209066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_Toc361209065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_Toc361209064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_Toc361209063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_Toc361209062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_Toc361209061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_Toc361209060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_Toc361209059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_Toc361209058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_Toc361209057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_Toc361209056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_Toc361209055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_Toc361209054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_Toc361209053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_Toc361209052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_Toc361209051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_Toc361209050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Qualitätssicherungs-</dc:title>
  <dc:creator>ZOCGO</dc:creator>
  <cp:lastModifiedBy>Bruell, Bjoern</cp:lastModifiedBy>
  <cp:revision>49</cp:revision>
  <cp:lastPrinted>2014-06-12T13:40:00Z</cp:lastPrinted>
  <dcterms:created xsi:type="dcterms:W3CDTF">2014-07-31T05:41:00Z</dcterms:created>
  <dcterms:modified xsi:type="dcterms:W3CDTF">2017-11-09T13:30:00Z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0x010100FA83ECAAD68DF843819DFA7A2E002DAA</vt:lpwstr>
  </property>
</Properties>
</file>