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62" w:rsidRPr="00C5644A" w:rsidRDefault="00900B62" w:rsidP="002C736A">
      <w:pPr>
        <w:pStyle w:val="berschrift1"/>
        <w:spacing w:after="120"/>
        <w:jc w:val="center"/>
        <w:rPr>
          <w:rFonts w:cs="Arial"/>
          <w:sz w:val="22"/>
          <w:szCs w:val="22"/>
        </w:rPr>
      </w:pPr>
      <w:bookmarkStart w:id="0" w:name="_GoBack"/>
      <w:bookmarkEnd w:id="0"/>
      <w:r w:rsidRPr="00C5644A">
        <w:rPr>
          <w:rFonts w:cs="Arial"/>
          <w:sz w:val="22"/>
          <w:szCs w:val="22"/>
        </w:rPr>
        <w:t>GEHEIMHALTUNGSVEREINBARUNG</w:t>
      </w:r>
    </w:p>
    <w:p w:rsidR="00900B62" w:rsidRPr="00C5644A" w:rsidRDefault="00900B62">
      <w:pPr>
        <w:spacing w:after="120" w:line="300" w:lineRule="exact"/>
        <w:rPr>
          <w:rFonts w:ascii="Arial" w:hAnsi="Arial" w:cs="Arial"/>
          <w:sz w:val="18"/>
          <w:szCs w:val="18"/>
        </w:rPr>
      </w:pPr>
    </w:p>
    <w:p w:rsidR="00900B62" w:rsidRDefault="00B94036">
      <w:pPr>
        <w:spacing w:after="120" w:line="300" w:lineRule="exact"/>
        <w:rPr>
          <w:rFonts w:ascii="Arial" w:hAnsi="Arial" w:cs="Arial"/>
          <w:sz w:val="18"/>
          <w:szCs w:val="18"/>
        </w:rPr>
      </w:pPr>
      <w:r>
        <w:rPr>
          <w:rFonts w:ascii="Arial" w:hAnsi="Arial" w:cs="Arial"/>
          <w:sz w:val="18"/>
          <w:szCs w:val="18"/>
        </w:rPr>
        <w:t>z</w:t>
      </w:r>
      <w:r w:rsidR="00900B62" w:rsidRPr="00C5644A">
        <w:rPr>
          <w:rFonts w:ascii="Arial" w:hAnsi="Arial" w:cs="Arial"/>
          <w:sz w:val="18"/>
          <w:szCs w:val="18"/>
        </w:rPr>
        <w:t>wischen</w:t>
      </w:r>
    </w:p>
    <w:p w:rsidR="00B94036" w:rsidRDefault="00B94036">
      <w:pPr>
        <w:spacing w:after="120" w:line="300" w:lineRule="exact"/>
        <w:rPr>
          <w:rFonts w:ascii="Arial" w:hAnsi="Arial" w:cs="Arial"/>
          <w:sz w:val="18"/>
          <w:szCs w:val="18"/>
        </w:rPr>
      </w:pPr>
    </w:p>
    <w:p w:rsidR="00B94036" w:rsidRPr="00D9418C" w:rsidRDefault="00D9418C" w:rsidP="00B94036">
      <w:pPr>
        <w:tabs>
          <w:tab w:val="left" w:pos="709"/>
        </w:tabs>
        <w:spacing w:after="120" w:line="300" w:lineRule="exact"/>
        <w:rPr>
          <w:rFonts w:ascii="Arial" w:hAnsi="Arial" w:cs="Arial"/>
          <w:b/>
          <w:bCs/>
          <w:sz w:val="18"/>
          <w:szCs w:val="18"/>
          <w:highlight w:val="yellow"/>
        </w:rPr>
      </w:pPr>
      <w:r w:rsidRPr="00D9418C">
        <w:rPr>
          <w:rFonts w:ascii="Arial" w:hAnsi="Arial" w:cs="Arial"/>
          <w:b/>
          <w:bCs/>
          <w:sz w:val="18"/>
          <w:szCs w:val="18"/>
          <w:highlight w:val="yellow"/>
        </w:rPr>
        <w:t>Name der Carl Zeiss Gesellschaft</w:t>
      </w:r>
    </w:p>
    <w:p w:rsidR="00B94036" w:rsidRPr="00D9418C" w:rsidRDefault="00D9418C" w:rsidP="00B94036">
      <w:pPr>
        <w:spacing w:after="120" w:line="300" w:lineRule="exact"/>
        <w:rPr>
          <w:rFonts w:ascii="Arial" w:hAnsi="Arial" w:cs="Arial"/>
          <w:sz w:val="18"/>
          <w:szCs w:val="18"/>
          <w:highlight w:val="yellow"/>
        </w:rPr>
      </w:pPr>
      <w:r w:rsidRPr="00D9418C">
        <w:rPr>
          <w:rFonts w:ascii="Arial" w:hAnsi="Arial" w:cs="Arial"/>
          <w:sz w:val="18"/>
          <w:szCs w:val="18"/>
          <w:highlight w:val="yellow"/>
        </w:rPr>
        <w:t>Anschrift der Carl Zeiss Gesellschaft eintragen</w:t>
      </w:r>
    </w:p>
    <w:p w:rsidR="00B94036" w:rsidRPr="00C5644A" w:rsidRDefault="00D9418C" w:rsidP="00B94036">
      <w:pPr>
        <w:spacing w:after="120" w:line="300" w:lineRule="exact"/>
        <w:rPr>
          <w:rFonts w:ascii="Arial" w:hAnsi="Arial" w:cs="Arial"/>
          <w:sz w:val="18"/>
          <w:szCs w:val="18"/>
        </w:rPr>
      </w:pPr>
      <w:r w:rsidRPr="00D9418C">
        <w:rPr>
          <w:rFonts w:ascii="Arial" w:hAnsi="Arial" w:cs="Arial"/>
          <w:sz w:val="18"/>
          <w:szCs w:val="18"/>
          <w:highlight w:val="yellow"/>
        </w:rPr>
        <w:t>Anschrift der Carl Zeiss Gesellschaft eintragen</w:t>
      </w:r>
    </w:p>
    <w:p w:rsidR="001E1061" w:rsidRPr="001E1061" w:rsidRDefault="001E1061" w:rsidP="001E1061">
      <w:pPr>
        <w:spacing w:after="120" w:line="300" w:lineRule="exact"/>
        <w:jc w:val="right"/>
        <w:rPr>
          <w:rFonts w:ascii="Arial" w:hAnsi="Arial" w:cs="Arial"/>
          <w:sz w:val="18"/>
          <w:szCs w:val="18"/>
        </w:rPr>
      </w:pPr>
      <w:r w:rsidRPr="001E1061">
        <w:rPr>
          <w:rFonts w:ascii="Arial" w:hAnsi="Arial" w:cs="Arial"/>
          <w:sz w:val="18"/>
          <w:szCs w:val="18"/>
        </w:rPr>
        <w:t xml:space="preserve">-nachfolgend </w:t>
      </w:r>
      <w:r w:rsidRPr="00B94036">
        <w:rPr>
          <w:rFonts w:ascii="Arial" w:hAnsi="Arial" w:cs="Arial"/>
          <w:b/>
          <w:sz w:val="18"/>
          <w:szCs w:val="18"/>
        </w:rPr>
        <w:t>„</w:t>
      </w:r>
      <w:r w:rsidR="00B94036" w:rsidRPr="00B94036">
        <w:rPr>
          <w:rFonts w:ascii="Arial" w:hAnsi="Arial" w:cs="Arial"/>
          <w:b/>
          <w:color w:val="000000" w:themeColor="text1"/>
          <w:sz w:val="18"/>
          <w:szCs w:val="18"/>
        </w:rPr>
        <w:t>Zeiss</w:t>
      </w:r>
      <w:r w:rsidRPr="00B94036">
        <w:rPr>
          <w:rFonts w:ascii="Arial" w:hAnsi="Arial" w:cs="Arial"/>
          <w:b/>
          <w:sz w:val="18"/>
          <w:szCs w:val="18"/>
        </w:rPr>
        <w:t>“</w:t>
      </w:r>
      <w:r w:rsidRPr="001E1061">
        <w:rPr>
          <w:rFonts w:ascii="Arial" w:hAnsi="Arial" w:cs="Arial"/>
          <w:sz w:val="18"/>
          <w:szCs w:val="18"/>
        </w:rPr>
        <w:t xml:space="preserve"> genannt-</w:t>
      </w:r>
    </w:p>
    <w:p w:rsidR="001E1061" w:rsidRDefault="001E1061" w:rsidP="001E1061">
      <w:pPr>
        <w:spacing w:after="120" w:line="300" w:lineRule="exact"/>
        <w:rPr>
          <w:rFonts w:ascii="Arial" w:hAnsi="Arial" w:cs="Arial"/>
          <w:sz w:val="18"/>
          <w:szCs w:val="18"/>
        </w:rPr>
      </w:pPr>
      <w:r w:rsidRPr="001E1061">
        <w:rPr>
          <w:rFonts w:ascii="Arial" w:hAnsi="Arial" w:cs="Arial"/>
          <w:sz w:val="18"/>
          <w:szCs w:val="18"/>
        </w:rPr>
        <w:t>und</w:t>
      </w:r>
    </w:p>
    <w:p w:rsidR="001A29A7" w:rsidRPr="001E1061" w:rsidRDefault="001A29A7" w:rsidP="001E1061">
      <w:pPr>
        <w:spacing w:after="120" w:line="300" w:lineRule="exact"/>
        <w:rPr>
          <w:rFonts w:ascii="Arial" w:hAnsi="Arial" w:cs="Arial"/>
          <w:sz w:val="18"/>
          <w:szCs w:val="18"/>
        </w:rPr>
      </w:pPr>
    </w:p>
    <w:p w:rsidR="001E1061" w:rsidRPr="00B44FA6" w:rsidRDefault="001E1061" w:rsidP="001E1061">
      <w:pPr>
        <w:spacing w:after="120" w:line="300" w:lineRule="exact"/>
        <w:rPr>
          <w:rFonts w:ascii="Arial" w:hAnsi="Arial" w:cs="Arial"/>
          <w:b/>
          <w:sz w:val="18"/>
          <w:szCs w:val="18"/>
          <w:highlight w:val="yellow"/>
        </w:rPr>
      </w:pPr>
      <w:r w:rsidRPr="00B44FA6">
        <w:rPr>
          <w:rFonts w:ascii="Arial" w:hAnsi="Arial" w:cs="Arial"/>
          <w:b/>
          <w:sz w:val="18"/>
          <w:szCs w:val="18"/>
          <w:highlight w:val="yellow"/>
        </w:rPr>
        <w:t>Name des Partners</w:t>
      </w:r>
    </w:p>
    <w:p w:rsidR="001E1061" w:rsidRPr="001E1061" w:rsidRDefault="001E1061" w:rsidP="001E1061">
      <w:pPr>
        <w:spacing w:after="120" w:line="300" w:lineRule="exact"/>
        <w:rPr>
          <w:rFonts w:ascii="Arial" w:hAnsi="Arial" w:cs="Arial"/>
          <w:sz w:val="18"/>
          <w:szCs w:val="18"/>
          <w:highlight w:val="yellow"/>
        </w:rPr>
      </w:pPr>
      <w:r w:rsidRPr="001E1061">
        <w:rPr>
          <w:rFonts w:ascii="Arial" w:hAnsi="Arial" w:cs="Arial"/>
          <w:sz w:val="18"/>
          <w:szCs w:val="18"/>
          <w:highlight w:val="yellow"/>
        </w:rPr>
        <w:t>Anschrift des Partners</w:t>
      </w:r>
    </w:p>
    <w:p w:rsidR="001E1061" w:rsidRPr="00C5644A" w:rsidRDefault="001E1061" w:rsidP="001E1061">
      <w:pPr>
        <w:spacing w:after="120" w:line="300" w:lineRule="exact"/>
        <w:rPr>
          <w:rFonts w:ascii="Arial" w:hAnsi="Arial" w:cs="Arial"/>
          <w:sz w:val="18"/>
          <w:szCs w:val="18"/>
        </w:rPr>
      </w:pPr>
      <w:r w:rsidRPr="001E1061">
        <w:rPr>
          <w:rFonts w:ascii="Arial" w:hAnsi="Arial" w:cs="Arial"/>
          <w:sz w:val="18"/>
          <w:szCs w:val="18"/>
          <w:highlight w:val="yellow"/>
        </w:rPr>
        <w:t>Anschrift des Partners</w:t>
      </w:r>
    </w:p>
    <w:p w:rsidR="00900B62" w:rsidRDefault="00900B62">
      <w:pPr>
        <w:spacing w:after="120" w:line="300" w:lineRule="exact"/>
        <w:jc w:val="right"/>
        <w:rPr>
          <w:rFonts w:ascii="Arial" w:hAnsi="Arial" w:cs="Arial"/>
          <w:sz w:val="18"/>
          <w:szCs w:val="18"/>
        </w:rPr>
      </w:pPr>
      <w:r w:rsidRPr="00C5644A">
        <w:rPr>
          <w:rFonts w:ascii="Arial" w:hAnsi="Arial" w:cs="Arial"/>
          <w:sz w:val="18"/>
          <w:szCs w:val="18"/>
        </w:rPr>
        <w:t>-nachfolgend „</w:t>
      </w:r>
      <w:r w:rsidR="00403498" w:rsidRPr="00E5288B">
        <w:rPr>
          <w:rFonts w:ascii="Arial" w:hAnsi="Arial" w:cs="Arial"/>
          <w:b/>
          <w:sz w:val="18"/>
          <w:szCs w:val="18"/>
        </w:rPr>
        <w:t>Partner</w:t>
      </w:r>
      <w:r w:rsidRPr="00C5644A">
        <w:rPr>
          <w:rFonts w:ascii="Arial" w:hAnsi="Arial" w:cs="Arial"/>
          <w:sz w:val="18"/>
          <w:szCs w:val="18"/>
        </w:rPr>
        <w:t>“ genannt-</w:t>
      </w:r>
    </w:p>
    <w:p w:rsidR="00900B62" w:rsidRDefault="00D9418C" w:rsidP="00F42DA7">
      <w:pPr>
        <w:spacing w:after="120" w:line="300" w:lineRule="exact"/>
        <w:jc w:val="right"/>
        <w:rPr>
          <w:rFonts w:ascii="Arial" w:hAnsi="Arial" w:cs="Arial"/>
          <w:sz w:val="18"/>
          <w:szCs w:val="18"/>
        </w:rPr>
      </w:pPr>
      <w:r>
        <w:rPr>
          <w:rFonts w:ascii="Arial" w:hAnsi="Arial" w:cs="Arial"/>
          <w:sz w:val="18"/>
          <w:szCs w:val="18"/>
        </w:rPr>
        <w:t>-Zeiss</w:t>
      </w:r>
      <w:r w:rsidR="001C1A26">
        <w:rPr>
          <w:rFonts w:ascii="Arial" w:hAnsi="Arial" w:cs="Arial"/>
          <w:sz w:val="18"/>
          <w:szCs w:val="18"/>
        </w:rPr>
        <w:t xml:space="preserve"> und Partner nachfolgend jeweils auch „</w:t>
      </w:r>
      <w:r w:rsidR="001C1A26">
        <w:rPr>
          <w:rFonts w:ascii="Arial" w:hAnsi="Arial" w:cs="Arial"/>
          <w:b/>
          <w:sz w:val="18"/>
          <w:szCs w:val="18"/>
        </w:rPr>
        <w:t>Partei</w:t>
      </w:r>
      <w:r w:rsidR="001C1A26">
        <w:rPr>
          <w:rFonts w:ascii="Arial" w:hAnsi="Arial" w:cs="Arial"/>
          <w:sz w:val="18"/>
          <w:szCs w:val="18"/>
        </w:rPr>
        <w:t>“ oder gemeinsam „</w:t>
      </w:r>
      <w:r w:rsidR="001C1A26">
        <w:rPr>
          <w:rFonts w:ascii="Arial" w:hAnsi="Arial" w:cs="Arial"/>
          <w:b/>
          <w:sz w:val="18"/>
          <w:szCs w:val="18"/>
        </w:rPr>
        <w:t>Parteien</w:t>
      </w:r>
      <w:r w:rsidR="001C1A26">
        <w:rPr>
          <w:rFonts w:ascii="Arial" w:hAnsi="Arial" w:cs="Arial"/>
          <w:sz w:val="18"/>
          <w:szCs w:val="18"/>
        </w:rPr>
        <w:t>“ genannt-</w:t>
      </w:r>
    </w:p>
    <w:p w:rsidR="001A29A7" w:rsidRPr="001C1A26" w:rsidRDefault="001A29A7" w:rsidP="00F42DA7">
      <w:pPr>
        <w:spacing w:after="120" w:line="300" w:lineRule="exact"/>
        <w:jc w:val="right"/>
        <w:rPr>
          <w:rFonts w:ascii="Arial" w:hAnsi="Arial" w:cs="Arial"/>
          <w:sz w:val="18"/>
          <w:szCs w:val="18"/>
        </w:rPr>
      </w:pPr>
    </w:p>
    <w:p w:rsidR="00900B62" w:rsidRPr="004A5DFF" w:rsidRDefault="00900B62">
      <w:pPr>
        <w:spacing w:after="120" w:line="300" w:lineRule="exact"/>
        <w:rPr>
          <w:rFonts w:ascii="Arial" w:hAnsi="Arial" w:cs="Arial"/>
          <w:sz w:val="18"/>
          <w:szCs w:val="18"/>
        </w:rPr>
      </w:pPr>
      <w:r w:rsidRPr="004A5DFF">
        <w:rPr>
          <w:rFonts w:ascii="Arial" w:hAnsi="Arial" w:cs="Arial"/>
          <w:b/>
          <w:sz w:val="18"/>
          <w:szCs w:val="18"/>
        </w:rPr>
        <w:t>Präambel</w:t>
      </w:r>
    </w:p>
    <w:p w:rsidR="003F0898" w:rsidRPr="004A5DFF" w:rsidRDefault="00403498">
      <w:pPr>
        <w:pStyle w:val="Absatz1"/>
        <w:spacing w:after="120" w:line="300" w:lineRule="exact"/>
        <w:rPr>
          <w:rFonts w:ascii="Arial" w:hAnsi="Arial" w:cs="Arial"/>
          <w:sz w:val="18"/>
          <w:szCs w:val="18"/>
        </w:rPr>
      </w:pPr>
      <w:r w:rsidRPr="004A5DFF">
        <w:rPr>
          <w:rFonts w:ascii="Arial" w:hAnsi="Arial" w:cs="Arial"/>
          <w:sz w:val="18"/>
          <w:szCs w:val="18"/>
        </w:rPr>
        <w:t>Z</w:t>
      </w:r>
      <w:r>
        <w:rPr>
          <w:rFonts w:ascii="Arial" w:hAnsi="Arial" w:cs="Arial"/>
          <w:sz w:val="18"/>
          <w:szCs w:val="18"/>
        </w:rPr>
        <w:t>eiss</w:t>
      </w:r>
      <w:r w:rsidRPr="004A5DFF">
        <w:rPr>
          <w:rFonts w:ascii="Arial" w:hAnsi="Arial" w:cs="Arial"/>
          <w:sz w:val="18"/>
          <w:szCs w:val="18"/>
        </w:rPr>
        <w:t xml:space="preserve"> </w:t>
      </w:r>
      <w:r w:rsidR="00900B62" w:rsidRPr="004A5DFF">
        <w:rPr>
          <w:rFonts w:ascii="Arial" w:hAnsi="Arial" w:cs="Arial"/>
          <w:sz w:val="18"/>
          <w:szCs w:val="18"/>
        </w:rPr>
        <w:t>ist ein Unternehmen der optischen Industrie und entwickelt, produziert und vertreibt u</w:t>
      </w:r>
      <w:r w:rsidR="00B94036">
        <w:rPr>
          <w:rFonts w:ascii="Arial" w:hAnsi="Arial" w:cs="Arial"/>
          <w:sz w:val="18"/>
          <w:szCs w:val="18"/>
        </w:rPr>
        <w:t xml:space="preserve">nter </w:t>
      </w:r>
      <w:r w:rsidR="00900B62" w:rsidRPr="004A5DFF">
        <w:rPr>
          <w:rFonts w:ascii="Arial" w:hAnsi="Arial" w:cs="Arial"/>
          <w:sz w:val="18"/>
          <w:szCs w:val="18"/>
        </w:rPr>
        <w:t>a</w:t>
      </w:r>
      <w:r w:rsidR="00B94036">
        <w:rPr>
          <w:rFonts w:ascii="Arial" w:hAnsi="Arial" w:cs="Arial"/>
          <w:sz w:val="18"/>
          <w:szCs w:val="18"/>
        </w:rPr>
        <w:t xml:space="preserve">nderem </w:t>
      </w:r>
      <w:r w:rsidR="00D9418C" w:rsidRPr="00D9418C">
        <w:rPr>
          <w:rFonts w:ascii="Arial" w:hAnsi="Arial" w:cs="Arial"/>
          <w:sz w:val="18"/>
          <w:szCs w:val="18"/>
          <w:highlight w:val="yellow"/>
        </w:rPr>
        <w:t>………………………..</w:t>
      </w:r>
      <w:r w:rsidR="00B94036" w:rsidRPr="00D9418C">
        <w:rPr>
          <w:rFonts w:ascii="Arial" w:hAnsi="Arial" w:cs="Arial"/>
          <w:sz w:val="18"/>
          <w:szCs w:val="18"/>
          <w:highlight w:val="yellow"/>
        </w:rPr>
        <w:t>.</w:t>
      </w:r>
    </w:p>
    <w:p w:rsidR="00900B62" w:rsidRPr="004A5DFF" w:rsidRDefault="00403498">
      <w:pPr>
        <w:pStyle w:val="Absatz1"/>
        <w:spacing w:after="120" w:line="300" w:lineRule="exact"/>
        <w:rPr>
          <w:rFonts w:ascii="Arial" w:hAnsi="Arial" w:cs="Arial"/>
          <w:sz w:val="18"/>
          <w:szCs w:val="18"/>
        </w:rPr>
      </w:pPr>
      <w:r w:rsidRPr="004A5DFF">
        <w:rPr>
          <w:rFonts w:ascii="Arial" w:hAnsi="Arial" w:cs="Arial"/>
          <w:sz w:val="18"/>
          <w:szCs w:val="18"/>
        </w:rPr>
        <w:t>P</w:t>
      </w:r>
      <w:r>
        <w:rPr>
          <w:rFonts w:ascii="Arial" w:hAnsi="Arial" w:cs="Arial"/>
          <w:sz w:val="18"/>
          <w:szCs w:val="18"/>
        </w:rPr>
        <w:t>artner</w:t>
      </w:r>
      <w:r w:rsidRPr="004A5DFF">
        <w:rPr>
          <w:rFonts w:ascii="Arial" w:hAnsi="Arial" w:cs="Arial"/>
          <w:sz w:val="18"/>
          <w:szCs w:val="18"/>
        </w:rPr>
        <w:t xml:space="preserve"> </w:t>
      </w:r>
      <w:r w:rsidR="00900B62" w:rsidRPr="004A5DFF">
        <w:rPr>
          <w:rFonts w:ascii="Arial" w:hAnsi="Arial" w:cs="Arial"/>
          <w:sz w:val="18"/>
          <w:szCs w:val="18"/>
        </w:rPr>
        <w:t>ist</w:t>
      </w:r>
      <w:r w:rsidR="000E0291">
        <w:rPr>
          <w:rFonts w:ascii="Arial" w:hAnsi="Arial" w:cs="Arial"/>
          <w:sz w:val="18"/>
          <w:szCs w:val="18"/>
        </w:rPr>
        <w:t xml:space="preserve"> </w:t>
      </w:r>
      <w:r w:rsidR="00E90F14" w:rsidRPr="00336EED">
        <w:rPr>
          <w:rFonts w:ascii="Arial" w:hAnsi="Arial" w:cs="Arial"/>
          <w:sz w:val="18"/>
          <w:szCs w:val="18"/>
          <w:highlight w:val="yellow"/>
        </w:rPr>
        <w:t xml:space="preserve"> ……………………………..</w:t>
      </w:r>
      <w:r w:rsidR="003F0898" w:rsidRPr="004A5DFF">
        <w:rPr>
          <w:rFonts w:ascii="Arial" w:hAnsi="Arial" w:cs="Arial"/>
          <w:sz w:val="18"/>
          <w:szCs w:val="18"/>
        </w:rPr>
        <w:t>.</w:t>
      </w:r>
      <w:r w:rsidR="00B94036">
        <w:rPr>
          <w:rFonts w:ascii="Arial" w:hAnsi="Arial" w:cs="Arial"/>
          <w:sz w:val="18"/>
          <w:szCs w:val="18"/>
        </w:rPr>
        <w:t xml:space="preserve"> .</w:t>
      </w:r>
    </w:p>
    <w:p w:rsidR="00900B62" w:rsidRPr="004A5DFF" w:rsidRDefault="00403498">
      <w:pPr>
        <w:pStyle w:val="Absatz1"/>
        <w:spacing w:after="120" w:line="300" w:lineRule="exact"/>
        <w:rPr>
          <w:rFonts w:ascii="Arial" w:hAnsi="Arial" w:cs="Arial"/>
          <w:sz w:val="18"/>
          <w:szCs w:val="18"/>
        </w:rPr>
      </w:pPr>
      <w:r w:rsidRPr="004A5DFF">
        <w:rPr>
          <w:rFonts w:ascii="Arial" w:hAnsi="Arial" w:cs="Arial"/>
          <w:sz w:val="18"/>
          <w:szCs w:val="18"/>
        </w:rPr>
        <w:t>Z</w:t>
      </w:r>
      <w:r>
        <w:rPr>
          <w:rFonts w:ascii="Arial" w:hAnsi="Arial" w:cs="Arial"/>
          <w:sz w:val="18"/>
          <w:szCs w:val="18"/>
        </w:rPr>
        <w:t>eiss</w:t>
      </w:r>
      <w:r w:rsidRPr="004A5DFF">
        <w:rPr>
          <w:rFonts w:ascii="Arial" w:hAnsi="Arial" w:cs="Arial"/>
          <w:sz w:val="18"/>
          <w:szCs w:val="18"/>
        </w:rPr>
        <w:t xml:space="preserve"> </w:t>
      </w:r>
      <w:r w:rsidR="00900B62" w:rsidRPr="004A5DFF">
        <w:rPr>
          <w:rFonts w:ascii="Arial" w:hAnsi="Arial" w:cs="Arial"/>
          <w:sz w:val="18"/>
          <w:szCs w:val="18"/>
        </w:rPr>
        <w:t xml:space="preserve">und </w:t>
      </w:r>
      <w:r w:rsidRPr="004A5DFF">
        <w:rPr>
          <w:rFonts w:ascii="Arial" w:hAnsi="Arial" w:cs="Arial"/>
          <w:sz w:val="18"/>
          <w:szCs w:val="18"/>
        </w:rPr>
        <w:t>P</w:t>
      </w:r>
      <w:r>
        <w:rPr>
          <w:rFonts w:ascii="Arial" w:hAnsi="Arial" w:cs="Arial"/>
          <w:sz w:val="18"/>
          <w:szCs w:val="18"/>
        </w:rPr>
        <w:t>artner</w:t>
      </w:r>
      <w:r w:rsidRPr="004A5DFF">
        <w:rPr>
          <w:rFonts w:ascii="Arial" w:hAnsi="Arial" w:cs="Arial"/>
          <w:sz w:val="18"/>
          <w:szCs w:val="18"/>
        </w:rPr>
        <w:t xml:space="preserve"> </w:t>
      </w:r>
      <w:r w:rsidR="00900B62" w:rsidRPr="004A5DFF">
        <w:rPr>
          <w:rFonts w:ascii="Arial" w:hAnsi="Arial" w:cs="Arial"/>
          <w:sz w:val="18"/>
          <w:szCs w:val="18"/>
        </w:rPr>
        <w:t>be</w:t>
      </w:r>
      <w:r w:rsidR="0011484C" w:rsidRPr="004A5DFF">
        <w:rPr>
          <w:rFonts w:ascii="Arial" w:hAnsi="Arial" w:cs="Arial"/>
          <w:sz w:val="18"/>
          <w:szCs w:val="18"/>
        </w:rPr>
        <w:t xml:space="preserve">absichtigen </w:t>
      </w:r>
      <w:r w:rsidR="002E1C5E">
        <w:rPr>
          <w:rFonts w:ascii="Arial" w:hAnsi="Arial" w:cs="Arial"/>
          <w:sz w:val="18"/>
          <w:szCs w:val="18"/>
        </w:rPr>
        <w:t xml:space="preserve">Gespräche zu führen über </w:t>
      </w:r>
      <w:r w:rsidR="00346553">
        <w:rPr>
          <w:rFonts w:ascii="Arial" w:hAnsi="Arial" w:cs="Arial"/>
          <w:sz w:val="18"/>
          <w:szCs w:val="18"/>
        </w:rPr>
        <w:t xml:space="preserve">oder folgende Aktivitäten durchzuführen: </w:t>
      </w:r>
      <w:r w:rsidR="00E90F14" w:rsidRPr="00E90F14">
        <w:rPr>
          <w:rFonts w:ascii="Arial" w:hAnsi="Arial" w:cs="Arial"/>
          <w:sz w:val="18"/>
          <w:szCs w:val="18"/>
          <w:highlight w:val="yellow"/>
        </w:rPr>
        <w:t xml:space="preserve">hier den Zweck der </w:t>
      </w:r>
      <w:r w:rsidR="003453FE">
        <w:rPr>
          <w:rFonts w:ascii="Arial" w:hAnsi="Arial" w:cs="Arial"/>
          <w:sz w:val="18"/>
          <w:szCs w:val="18"/>
          <w:highlight w:val="yellow"/>
        </w:rPr>
        <w:t>Gespräche</w:t>
      </w:r>
      <w:r w:rsidR="009E0385">
        <w:rPr>
          <w:rFonts w:ascii="Arial" w:hAnsi="Arial" w:cs="Arial"/>
          <w:sz w:val="18"/>
          <w:szCs w:val="18"/>
          <w:highlight w:val="yellow"/>
        </w:rPr>
        <w:t xml:space="preserve"> </w:t>
      </w:r>
      <w:r w:rsidR="003453FE">
        <w:rPr>
          <w:rFonts w:ascii="Arial" w:hAnsi="Arial" w:cs="Arial"/>
          <w:sz w:val="18"/>
          <w:szCs w:val="18"/>
          <w:highlight w:val="yellow"/>
        </w:rPr>
        <w:t>/</w:t>
      </w:r>
      <w:r w:rsidR="009E0385">
        <w:rPr>
          <w:rFonts w:ascii="Arial" w:hAnsi="Arial" w:cs="Arial"/>
          <w:sz w:val="18"/>
          <w:szCs w:val="18"/>
          <w:highlight w:val="yellow"/>
        </w:rPr>
        <w:t xml:space="preserve"> </w:t>
      </w:r>
      <w:r w:rsidR="003453FE">
        <w:rPr>
          <w:rFonts w:ascii="Arial" w:hAnsi="Arial" w:cs="Arial"/>
          <w:sz w:val="18"/>
          <w:szCs w:val="18"/>
          <w:highlight w:val="yellow"/>
        </w:rPr>
        <w:t>Aktivitäten</w:t>
      </w:r>
      <w:r w:rsidR="00E90F14" w:rsidRPr="00E90F14">
        <w:rPr>
          <w:rFonts w:ascii="Arial" w:hAnsi="Arial" w:cs="Arial"/>
          <w:sz w:val="18"/>
          <w:szCs w:val="18"/>
          <w:highlight w:val="yellow"/>
        </w:rPr>
        <w:t xml:space="preserve"> möglichst genau beschreiben</w:t>
      </w:r>
      <w:r w:rsidR="00C73C72">
        <w:rPr>
          <w:rFonts w:ascii="Arial" w:hAnsi="Arial" w:cs="Arial"/>
          <w:sz w:val="18"/>
          <w:szCs w:val="18"/>
        </w:rPr>
        <w:t xml:space="preserve"> („</w:t>
      </w:r>
      <w:r w:rsidR="00C73C72" w:rsidRPr="009E0385">
        <w:rPr>
          <w:rFonts w:ascii="Arial" w:hAnsi="Arial" w:cs="Arial"/>
          <w:b/>
          <w:sz w:val="18"/>
          <w:szCs w:val="18"/>
        </w:rPr>
        <w:t>Ziel der Vereinbarung</w:t>
      </w:r>
      <w:r w:rsidR="00C73C72">
        <w:rPr>
          <w:rFonts w:ascii="Arial" w:hAnsi="Arial" w:cs="Arial"/>
          <w:sz w:val="18"/>
          <w:szCs w:val="18"/>
        </w:rPr>
        <w:t>“)</w:t>
      </w:r>
      <w:r w:rsidR="003F0898" w:rsidRPr="004A5DFF">
        <w:rPr>
          <w:rFonts w:ascii="Arial" w:hAnsi="Arial" w:cs="Arial"/>
          <w:sz w:val="18"/>
          <w:szCs w:val="18"/>
        </w:rPr>
        <w:t>.</w:t>
      </w:r>
    </w:p>
    <w:p w:rsidR="00900B62" w:rsidRPr="000E0291" w:rsidRDefault="00900B62">
      <w:pPr>
        <w:spacing w:after="120" w:line="300" w:lineRule="exact"/>
        <w:rPr>
          <w:rFonts w:ascii="Arial" w:hAnsi="Arial" w:cs="Arial"/>
          <w:sz w:val="18"/>
          <w:szCs w:val="18"/>
        </w:rPr>
      </w:pPr>
      <w:r w:rsidRPr="004A5DFF">
        <w:rPr>
          <w:rFonts w:ascii="Arial" w:hAnsi="Arial" w:cs="Arial"/>
          <w:sz w:val="18"/>
          <w:szCs w:val="18"/>
        </w:rPr>
        <w:t xml:space="preserve">Im Zuge dieser </w:t>
      </w:r>
      <w:r w:rsidR="003453FE">
        <w:rPr>
          <w:rFonts w:ascii="Arial" w:hAnsi="Arial" w:cs="Arial"/>
          <w:sz w:val="18"/>
          <w:szCs w:val="18"/>
        </w:rPr>
        <w:t xml:space="preserve">Gespräche und </w:t>
      </w:r>
      <w:r w:rsidRPr="004A5DFF">
        <w:rPr>
          <w:rFonts w:ascii="Arial" w:hAnsi="Arial" w:cs="Arial"/>
          <w:sz w:val="18"/>
          <w:szCs w:val="18"/>
        </w:rPr>
        <w:t xml:space="preserve">Aktivitäten kann es notwendig werden, dass </w:t>
      </w:r>
      <w:r w:rsidRPr="000E0291">
        <w:rPr>
          <w:rFonts w:ascii="Arial" w:hAnsi="Arial" w:cs="Arial"/>
          <w:sz w:val="18"/>
          <w:szCs w:val="18"/>
        </w:rPr>
        <w:t>eine Partei („</w:t>
      </w:r>
      <w:r w:rsidRPr="000E0291">
        <w:rPr>
          <w:rFonts w:ascii="Arial" w:hAnsi="Arial" w:cs="Arial"/>
          <w:b/>
          <w:sz w:val="18"/>
          <w:szCs w:val="18"/>
        </w:rPr>
        <w:t>mitteilende Partei</w:t>
      </w:r>
      <w:r w:rsidRPr="000E0291">
        <w:rPr>
          <w:rFonts w:ascii="Arial" w:hAnsi="Arial" w:cs="Arial"/>
          <w:sz w:val="18"/>
          <w:szCs w:val="18"/>
        </w:rPr>
        <w:t xml:space="preserve">“) der anderen Partei </w:t>
      </w:r>
      <w:r w:rsidR="00403498" w:rsidRPr="000E0291">
        <w:rPr>
          <w:rFonts w:ascii="Arial" w:hAnsi="Arial" w:cs="Arial"/>
          <w:sz w:val="18"/>
          <w:szCs w:val="18"/>
        </w:rPr>
        <w:t>(„</w:t>
      </w:r>
      <w:r w:rsidRPr="000E0291">
        <w:rPr>
          <w:rFonts w:ascii="Arial" w:hAnsi="Arial" w:cs="Arial"/>
          <w:b/>
          <w:sz w:val="18"/>
          <w:szCs w:val="18"/>
        </w:rPr>
        <w:t>empfangende Partei</w:t>
      </w:r>
      <w:r w:rsidRPr="000E0291">
        <w:rPr>
          <w:rFonts w:ascii="Arial" w:hAnsi="Arial" w:cs="Arial"/>
          <w:sz w:val="18"/>
          <w:szCs w:val="18"/>
        </w:rPr>
        <w:t>“) technische und/oder wirtschaftliche Informationen mitteilt, die nicht allgemein zugänglich sind, insbesondere Geschäfts- und Betriebsgeheimnisse.</w:t>
      </w:r>
    </w:p>
    <w:p w:rsidR="00900B62" w:rsidRPr="000E0291" w:rsidRDefault="00900B62">
      <w:pPr>
        <w:spacing w:line="300" w:lineRule="exact"/>
        <w:rPr>
          <w:rFonts w:ascii="Arial" w:hAnsi="Arial" w:cs="Arial"/>
          <w:sz w:val="18"/>
          <w:szCs w:val="18"/>
        </w:rPr>
      </w:pPr>
      <w:r w:rsidRPr="000E0291">
        <w:rPr>
          <w:rFonts w:ascii="Arial" w:hAnsi="Arial" w:cs="Arial"/>
          <w:sz w:val="18"/>
          <w:szCs w:val="18"/>
        </w:rPr>
        <w:t>Zum Schutz dieser Informationen vereinbaren die Parteien:</w:t>
      </w:r>
    </w:p>
    <w:p w:rsidR="00900B62" w:rsidRPr="000E0291" w:rsidRDefault="00900B62">
      <w:pPr>
        <w:pStyle w:val="Absatz1"/>
        <w:spacing w:line="300" w:lineRule="exact"/>
        <w:rPr>
          <w:rFonts w:ascii="Arial" w:hAnsi="Arial" w:cs="Arial"/>
          <w:sz w:val="18"/>
          <w:szCs w:val="18"/>
        </w:rPr>
      </w:pPr>
    </w:p>
    <w:p w:rsidR="00900B62" w:rsidRPr="00F44A9F" w:rsidRDefault="00900B62" w:rsidP="0055268E">
      <w:pPr>
        <w:pStyle w:val="Listenabsatz"/>
        <w:numPr>
          <w:ilvl w:val="0"/>
          <w:numId w:val="17"/>
        </w:numPr>
        <w:spacing w:after="120" w:line="300" w:lineRule="exact"/>
        <w:ind w:left="0" w:firstLine="0"/>
        <w:rPr>
          <w:rFonts w:ascii="Arial" w:hAnsi="Arial" w:cs="Arial"/>
          <w:b/>
          <w:sz w:val="18"/>
          <w:szCs w:val="18"/>
          <w:u w:val="single"/>
        </w:rPr>
      </w:pPr>
    </w:p>
    <w:p w:rsidR="00ED299E" w:rsidRPr="000E0291" w:rsidRDefault="00440621" w:rsidP="00E55E60">
      <w:pPr>
        <w:pStyle w:val="Listenabsatz"/>
        <w:numPr>
          <w:ilvl w:val="1"/>
          <w:numId w:val="17"/>
        </w:numPr>
        <w:tabs>
          <w:tab w:val="left" w:pos="709"/>
        </w:tabs>
        <w:spacing w:after="120" w:line="300" w:lineRule="exact"/>
        <w:ind w:left="709" w:hanging="709"/>
        <w:jc w:val="both"/>
        <w:rPr>
          <w:rFonts w:ascii="Arial" w:hAnsi="Arial" w:cs="Arial"/>
          <w:sz w:val="18"/>
          <w:szCs w:val="18"/>
        </w:rPr>
      </w:pPr>
      <w:r w:rsidRPr="000E0291">
        <w:rPr>
          <w:rFonts w:ascii="Arial" w:hAnsi="Arial" w:cs="Arial"/>
          <w:b/>
          <w:sz w:val="18"/>
          <w:szCs w:val="18"/>
        </w:rPr>
        <w:t>„Verbundene Unternehmen</w:t>
      </w:r>
      <w:r w:rsidR="00D42905">
        <w:rPr>
          <w:rFonts w:ascii="Arial" w:hAnsi="Arial" w:cs="Arial"/>
          <w:sz w:val="18"/>
          <w:szCs w:val="18"/>
        </w:rPr>
        <w:t>“ im Sinne dieser Geheimhaltungsv</w:t>
      </w:r>
      <w:r w:rsidRPr="000E0291">
        <w:rPr>
          <w:rFonts w:ascii="Arial" w:hAnsi="Arial" w:cs="Arial"/>
          <w:sz w:val="18"/>
          <w:szCs w:val="18"/>
        </w:rPr>
        <w:t xml:space="preserve">ereinbarung </w:t>
      </w:r>
      <w:r w:rsidR="003453FE">
        <w:rPr>
          <w:rFonts w:ascii="Arial" w:hAnsi="Arial" w:cs="Arial"/>
          <w:sz w:val="18"/>
          <w:szCs w:val="18"/>
        </w:rPr>
        <w:t>(„</w:t>
      </w:r>
      <w:r w:rsidR="003453FE" w:rsidRPr="009E0385">
        <w:rPr>
          <w:rFonts w:ascii="Arial" w:hAnsi="Arial" w:cs="Arial"/>
          <w:b/>
          <w:sz w:val="18"/>
          <w:szCs w:val="18"/>
        </w:rPr>
        <w:t>Vereinbarung</w:t>
      </w:r>
      <w:r w:rsidR="003453FE">
        <w:rPr>
          <w:rFonts w:ascii="Arial" w:hAnsi="Arial" w:cs="Arial"/>
          <w:sz w:val="18"/>
          <w:szCs w:val="18"/>
        </w:rPr>
        <w:t xml:space="preserve">“) </w:t>
      </w:r>
      <w:r w:rsidRPr="000E0291">
        <w:rPr>
          <w:rFonts w:ascii="Arial" w:hAnsi="Arial" w:cs="Arial"/>
          <w:sz w:val="18"/>
          <w:szCs w:val="18"/>
        </w:rPr>
        <w:t xml:space="preserve">sind </w:t>
      </w:r>
      <w:r w:rsidR="009E0385">
        <w:rPr>
          <w:rFonts w:ascii="Arial" w:hAnsi="Arial" w:cs="Arial"/>
          <w:sz w:val="18"/>
          <w:szCs w:val="18"/>
        </w:rPr>
        <w:t>juristische Personen</w:t>
      </w:r>
      <w:r w:rsidRPr="000E0291">
        <w:rPr>
          <w:rFonts w:ascii="Arial" w:hAnsi="Arial" w:cs="Arial"/>
          <w:sz w:val="18"/>
          <w:szCs w:val="18"/>
        </w:rPr>
        <w:t xml:space="preserve">, </w:t>
      </w:r>
      <w:r w:rsidR="00ED299E" w:rsidRPr="000E0291">
        <w:rPr>
          <w:rFonts w:ascii="Arial" w:hAnsi="Arial" w:cs="Arial"/>
          <w:sz w:val="18"/>
          <w:szCs w:val="18"/>
        </w:rPr>
        <w:t>die über die Parteien dieser Vereinbarung direkte oder indirekte Kontrolle ausüben („Mutterunternehmen“), oder die von einer Partei oder deren Mutterunternehmen direkt oder indirekt kontrolliert werden. „Kontrolle“ und „kontrollieren“ bedeutet in</w:t>
      </w:r>
      <w:r w:rsidR="00D42905">
        <w:rPr>
          <w:rFonts w:ascii="Arial" w:hAnsi="Arial" w:cs="Arial"/>
          <w:sz w:val="18"/>
          <w:szCs w:val="18"/>
        </w:rPr>
        <w:t xml:space="preserve"> diesem Zusammenhang der</w:t>
      </w:r>
      <w:r w:rsidR="00ED299E" w:rsidRPr="000E0291">
        <w:rPr>
          <w:rFonts w:ascii="Arial" w:hAnsi="Arial" w:cs="Arial"/>
          <w:sz w:val="18"/>
          <w:szCs w:val="18"/>
        </w:rPr>
        <w:t xml:space="preserve"> direkte oder indirekte Besitz von mehr als 50% der </w:t>
      </w:r>
      <w:r w:rsidR="001E33D9">
        <w:rPr>
          <w:rFonts w:ascii="Arial" w:hAnsi="Arial" w:cs="Arial"/>
          <w:sz w:val="18"/>
          <w:szCs w:val="18"/>
        </w:rPr>
        <w:t>Geschäftsanteile oder Stimmrechte.</w:t>
      </w:r>
      <w:r w:rsidR="00157CCF">
        <w:rPr>
          <w:rFonts w:ascii="Arial" w:hAnsi="Arial" w:cs="Arial"/>
          <w:sz w:val="18"/>
          <w:szCs w:val="18"/>
        </w:rPr>
        <w:t xml:space="preserve"> </w:t>
      </w:r>
    </w:p>
    <w:p w:rsidR="00900B62" w:rsidRPr="000E0291" w:rsidRDefault="00440621" w:rsidP="00E55E60">
      <w:pPr>
        <w:pStyle w:val="Listenabsatz"/>
        <w:numPr>
          <w:ilvl w:val="1"/>
          <w:numId w:val="17"/>
        </w:numPr>
        <w:tabs>
          <w:tab w:val="left" w:pos="709"/>
        </w:tabs>
        <w:spacing w:after="120" w:line="300" w:lineRule="exact"/>
        <w:ind w:left="709" w:hanging="709"/>
        <w:jc w:val="both"/>
        <w:rPr>
          <w:rFonts w:ascii="Arial" w:hAnsi="Arial" w:cs="Arial"/>
          <w:sz w:val="18"/>
          <w:szCs w:val="18"/>
        </w:rPr>
      </w:pPr>
      <w:r w:rsidRPr="000E0291">
        <w:rPr>
          <w:rFonts w:ascii="Arial" w:hAnsi="Arial" w:cs="Arial"/>
          <w:b/>
          <w:sz w:val="18"/>
          <w:szCs w:val="18"/>
        </w:rPr>
        <w:t>„</w:t>
      </w:r>
      <w:r w:rsidR="00900B62" w:rsidRPr="000E0291">
        <w:rPr>
          <w:rFonts w:ascii="Arial" w:hAnsi="Arial" w:cs="Arial"/>
          <w:b/>
          <w:sz w:val="18"/>
          <w:szCs w:val="18"/>
        </w:rPr>
        <w:t>Geheime Informationen</w:t>
      </w:r>
      <w:r w:rsidR="00900B62" w:rsidRPr="000E0291">
        <w:rPr>
          <w:rFonts w:ascii="Arial" w:hAnsi="Arial" w:cs="Arial"/>
          <w:sz w:val="18"/>
          <w:szCs w:val="18"/>
        </w:rPr>
        <w:t xml:space="preserve">" im Sinne dieser Vereinbarung sind alle Informationen, die die mitteilende Partei </w:t>
      </w:r>
      <w:r w:rsidRPr="000E0291">
        <w:rPr>
          <w:rFonts w:ascii="Arial" w:hAnsi="Arial" w:cs="Arial"/>
          <w:sz w:val="18"/>
          <w:szCs w:val="18"/>
        </w:rPr>
        <w:t xml:space="preserve">oder ein mit der mitteilenden Partei </w:t>
      </w:r>
      <w:r w:rsidR="0054782B">
        <w:rPr>
          <w:rFonts w:ascii="Arial" w:hAnsi="Arial" w:cs="Arial"/>
          <w:sz w:val="18"/>
          <w:szCs w:val="18"/>
        </w:rPr>
        <w:t>V</w:t>
      </w:r>
      <w:r w:rsidRPr="000E0291">
        <w:rPr>
          <w:rFonts w:ascii="Arial" w:hAnsi="Arial" w:cs="Arial"/>
          <w:sz w:val="18"/>
          <w:szCs w:val="18"/>
        </w:rPr>
        <w:t xml:space="preserve">erbundenes Unternehmen </w:t>
      </w:r>
      <w:r w:rsidR="00900B62" w:rsidRPr="000E0291">
        <w:rPr>
          <w:rFonts w:ascii="Arial" w:hAnsi="Arial" w:cs="Arial"/>
          <w:sz w:val="18"/>
          <w:szCs w:val="18"/>
        </w:rPr>
        <w:t>der empfangenden Partei auf Grund der in der Präambel beschriebenen Aktivitäten übermittelt hat oder die der empfangenden Partei im Zusammenhang mit den beschriebenen Aktivitäten bekannt geworden sind oder bekannt werden, sei es schriftlich, mündlich, auf Datenträgern gespeichert, in Form von Mustern, Modellen oder sonst wie. Geheime Informationen müssen als solche gekennzeichnet werden (z.B. durch entsprechend</w:t>
      </w:r>
      <w:r w:rsidR="00D42905">
        <w:rPr>
          <w:rFonts w:ascii="Arial" w:hAnsi="Arial" w:cs="Arial"/>
          <w:sz w:val="18"/>
          <w:szCs w:val="18"/>
        </w:rPr>
        <w:t>en Vermerk</w:t>
      </w:r>
      <w:r w:rsidR="00900B62" w:rsidRPr="000E0291">
        <w:rPr>
          <w:rFonts w:ascii="Arial" w:hAnsi="Arial" w:cs="Arial"/>
          <w:sz w:val="18"/>
          <w:szCs w:val="18"/>
        </w:rPr>
        <w:t xml:space="preserve"> </w:t>
      </w:r>
      <w:r w:rsidR="00900B62" w:rsidRPr="000E0291">
        <w:rPr>
          <w:rFonts w:ascii="Arial" w:hAnsi="Arial" w:cs="Arial"/>
          <w:sz w:val="18"/>
          <w:szCs w:val="18"/>
        </w:rPr>
        <w:lastRenderedPageBreak/>
        <w:t xml:space="preserve">oder bei mündlicher Übermittlung durch entsprechenden Hinweis). Bei mündlich übermittelten </w:t>
      </w:r>
      <w:r w:rsidR="00CE22B8" w:rsidRPr="000E0291">
        <w:rPr>
          <w:rFonts w:ascii="Arial" w:hAnsi="Arial" w:cs="Arial"/>
          <w:sz w:val="18"/>
          <w:szCs w:val="18"/>
        </w:rPr>
        <w:t>G</w:t>
      </w:r>
      <w:r w:rsidR="00900B62" w:rsidRPr="000E0291">
        <w:rPr>
          <w:rFonts w:ascii="Arial" w:hAnsi="Arial" w:cs="Arial"/>
          <w:sz w:val="18"/>
          <w:szCs w:val="18"/>
        </w:rPr>
        <w:t xml:space="preserve">eheimen Informationen sind diese innerhalb von </w:t>
      </w:r>
      <w:r w:rsidR="009C3228" w:rsidRPr="000E0291">
        <w:rPr>
          <w:rFonts w:ascii="Arial" w:hAnsi="Arial" w:cs="Arial"/>
          <w:sz w:val="18"/>
          <w:szCs w:val="18"/>
        </w:rPr>
        <w:t>30</w:t>
      </w:r>
      <w:r w:rsidR="00900B62" w:rsidRPr="000E0291">
        <w:rPr>
          <w:rFonts w:ascii="Arial" w:hAnsi="Arial" w:cs="Arial"/>
          <w:sz w:val="18"/>
          <w:szCs w:val="18"/>
        </w:rPr>
        <w:t xml:space="preserve"> Tage</w:t>
      </w:r>
      <w:r w:rsidR="00AC1F56" w:rsidRPr="000E0291">
        <w:rPr>
          <w:rFonts w:ascii="Arial" w:hAnsi="Arial" w:cs="Arial"/>
          <w:sz w:val="18"/>
          <w:szCs w:val="18"/>
        </w:rPr>
        <w:t xml:space="preserve">n zusammengefasst und mit einem </w:t>
      </w:r>
      <w:r w:rsidR="00900B62" w:rsidRPr="000E0291">
        <w:rPr>
          <w:rFonts w:ascii="Arial" w:hAnsi="Arial" w:cs="Arial"/>
          <w:sz w:val="18"/>
          <w:szCs w:val="18"/>
        </w:rPr>
        <w:t>Geheimhaltungsvermerk von der mitteilenden Partei der empfangenden Partei zu übersenden.</w:t>
      </w:r>
      <w:r w:rsidR="00592E69" w:rsidRPr="000E0291">
        <w:rPr>
          <w:rFonts w:ascii="Arial" w:hAnsi="Arial" w:cs="Arial"/>
          <w:sz w:val="18"/>
          <w:szCs w:val="18"/>
        </w:rPr>
        <w:t xml:space="preserve"> Die Tatsache, dass die Parteien Gespräche führen und Informationen austauschen ist ebenfalls geheime Information.</w:t>
      </w:r>
    </w:p>
    <w:p w:rsidR="00900B62" w:rsidRPr="000E0291"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Diejenigen Informationen sind keine Geheimen Informationen, für die die empfangende Partei nachweist, dass sie</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ihr zum Zeitpunkt der Mitteilung bereits bekannt sind;</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am Tage der Mitteilung bereits offenkundig sind oder danach offenkundig werden ohne Verletzung dieser Vereinbarung durch die empfangende Partei;</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 xml:space="preserve">ihr von einem Dritten mitgeteilt wurden, </w:t>
      </w:r>
      <w:r w:rsidR="003453FE">
        <w:rPr>
          <w:rFonts w:ascii="Arial" w:hAnsi="Arial" w:cs="Arial"/>
          <w:sz w:val="18"/>
          <w:szCs w:val="18"/>
        </w:rPr>
        <w:t xml:space="preserve">der zur Offenlegung </w:t>
      </w:r>
      <w:r w:rsidR="00575000">
        <w:rPr>
          <w:rFonts w:ascii="Arial" w:hAnsi="Arial" w:cs="Arial"/>
          <w:sz w:val="18"/>
          <w:szCs w:val="18"/>
        </w:rPr>
        <w:t xml:space="preserve">gegenüber der empfangenden Partei </w:t>
      </w:r>
      <w:r w:rsidR="003453FE">
        <w:rPr>
          <w:rFonts w:ascii="Arial" w:hAnsi="Arial" w:cs="Arial"/>
          <w:sz w:val="18"/>
          <w:szCs w:val="18"/>
        </w:rPr>
        <w:t>berechtigt ist</w:t>
      </w:r>
      <w:r w:rsidRPr="000E0291">
        <w:rPr>
          <w:rFonts w:ascii="Arial" w:hAnsi="Arial" w:cs="Arial"/>
          <w:sz w:val="18"/>
          <w:szCs w:val="18"/>
        </w:rPr>
        <w:t>;</w:t>
      </w:r>
      <w:r w:rsidR="002040BD" w:rsidRPr="000E0291">
        <w:rPr>
          <w:rFonts w:ascii="Arial" w:hAnsi="Arial" w:cs="Arial"/>
          <w:sz w:val="18"/>
          <w:szCs w:val="18"/>
        </w:rPr>
        <w:t xml:space="preserve"> oder</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von der empfangenden Partei unabhängig und ohne die Nutzung von Geheimen Informationen der mitteilenden Partei entwickelt wurden</w:t>
      </w:r>
      <w:r w:rsidR="00592E69" w:rsidRPr="000E0291">
        <w:rPr>
          <w:rFonts w:ascii="Arial" w:hAnsi="Arial" w:cs="Arial"/>
          <w:sz w:val="18"/>
          <w:szCs w:val="18"/>
        </w:rPr>
        <w:t>.</w:t>
      </w:r>
    </w:p>
    <w:p w:rsidR="000025AC" w:rsidRDefault="000025AC" w:rsidP="006D5ECA">
      <w:pPr>
        <w:tabs>
          <w:tab w:val="left" w:pos="0"/>
        </w:tabs>
        <w:spacing w:line="300" w:lineRule="exact"/>
        <w:ind w:left="709"/>
        <w:jc w:val="both"/>
        <w:rPr>
          <w:rFonts w:ascii="Arial" w:hAnsi="Arial" w:cs="Arial"/>
          <w:sz w:val="18"/>
          <w:szCs w:val="18"/>
        </w:rPr>
      </w:pPr>
      <w:r w:rsidRPr="000E0291">
        <w:rPr>
          <w:rFonts w:ascii="Arial" w:hAnsi="Arial" w:cs="Arial"/>
          <w:sz w:val="18"/>
          <w:szCs w:val="18"/>
        </w:rPr>
        <w:t>Sollte die Offenlegung Geheimer Informationen durch ein Gericht oder durch eine Behörde zwingend angeordnet werden, so ist die empfangende Partei zur Offenlegung befugt, soweit die Anordnung dies verlangt, vorausgesetzt, dass die empfangende Partei die mitteilende Partei über eine solche Anordnung unverzüglich informiert, so dass die mitteilende Partei in die Lage versetzt wird, gegen eine solche behördliche oder gerichtliche Anordnung Rechtsbehelfe oder Rechtsmittel zu ergreifen, um die Offenlegung zu verhindern.</w:t>
      </w:r>
    </w:p>
    <w:p w:rsidR="009B221E" w:rsidRDefault="009B221E" w:rsidP="008433AD">
      <w:pPr>
        <w:tabs>
          <w:tab w:val="left" w:pos="709"/>
        </w:tabs>
        <w:spacing w:line="300" w:lineRule="exact"/>
        <w:ind w:left="709" w:hanging="709"/>
        <w:jc w:val="both"/>
        <w:rPr>
          <w:rFonts w:ascii="Arial" w:hAnsi="Arial" w:cs="Arial"/>
          <w:sz w:val="18"/>
          <w:szCs w:val="18"/>
        </w:rPr>
      </w:pPr>
    </w:p>
    <w:p w:rsidR="00F44A9F" w:rsidRPr="00F44A9F" w:rsidRDefault="00F44A9F" w:rsidP="00F44A9F">
      <w:pPr>
        <w:pStyle w:val="Listenabsatz"/>
        <w:numPr>
          <w:ilvl w:val="0"/>
          <w:numId w:val="17"/>
        </w:numPr>
        <w:tabs>
          <w:tab w:val="left" w:pos="709"/>
        </w:tabs>
        <w:spacing w:line="300" w:lineRule="exact"/>
        <w:jc w:val="both"/>
        <w:rPr>
          <w:rFonts w:ascii="Arial" w:hAnsi="Arial" w:cs="Arial"/>
          <w:sz w:val="18"/>
          <w:szCs w:val="18"/>
        </w:rPr>
      </w:pPr>
    </w:p>
    <w:p w:rsidR="00900B62" w:rsidRPr="000E0291" w:rsidRDefault="00900B62" w:rsidP="009C3228">
      <w:pPr>
        <w:tabs>
          <w:tab w:val="left" w:pos="576"/>
        </w:tabs>
        <w:spacing w:after="120" w:line="300" w:lineRule="exact"/>
        <w:ind w:left="576" w:hanging="576"/>
        <w:rPr>
          <w:rFonts w:ascii="Arial" w:hAnsi="Arial" w:cs="Arial"/>
          <w:sz w:val="18"/>
          <w:szCs w:val="18"/>
        </w:rPr>
      </w:pPr>
      <w:r w:rsidRPr="000E0291">
        <w:rPr>
          <w:rFonts w:ascii="Arial" w:hAnsi="Arial" w:cs="Arial"/>
          <w:sz w:val="18"/>
          <w:szCs w:val="18"/>
        </w:rPr>
        <w:t>Die empfangende Partei verpflichtet sich,</w:t>
      </w:r>
    </w:p>
    <w:p w:rsidR="00900B62" w:rsidRPr="000E0291"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die Geheimen Informationen geheim zu halten und insbesondere sie keinem Dritten zugänglich zu machen, auch nicht unter einer Geheimhaltungsvereinbarung; dies schließt nicht aus, dass Geheime Informationen der mitteilenden Partei an </w:t>
      </w:r>
      <w:r w:rsidR="00EA5202">
        <w:rPr>
          <w:rFonts w:ascii="Arial" w:hAnsi="Arial" w:cs="Arial"/>
          <w:sz w:val="18"/>
          <w:szCs w:val="18"/>
        </w:rPr>
        <w:t>V</w:t>
      </w:r>
      <w:r w:rsidRPr="000E0291">
        <w:rPr>
          <w:rFonts w:ascii="Arial" w:hAnsi="Arial" w:cs="Arial"/>
          <w:sz w:val="18"/>
          <w:szCs w:val="18"/>
        </w:rPr>
        <w:t xml:space="preserve">erbundene Unternehmen der empfangenden Partei unter Auferlegung einer entsprechenden Geheimhaltungsverpflichtung weitergegeben werden, soweit dies </w:t>
      </w:r>
      <w:r w:rsidR="00514FF3" w:rsidRPr="000E0291">
        <w:rPr>
          <w:rFonts w:ascii="Arial" w:hAnsi="Arial" w:cs="Arial"/>
          <w:sz w:val="18"/>
          <w:szCs w:val="18"/>
        </w:rPr>
        <w:t xml:space="preserve">zum Erreichen des </w:t>
      </w:r>
      <w:r w:rsidR="00C73C72" w:rsidRPr="000E0291">
        <w:rPr>
          <w:rFonts w:ascii="Arial" w:hAnsi="Arial" w:cs="Arial"/>
          <w:sz w:val="18"/>
          <w:szCs w:val="18"/>
        </w:rPr>
        <w:t>das Ziel</w:t>
      </w:r>
      <w:r w:rsidR="00514FF3" w:rsidRPr="000E0291">
        <w:rPr>
          <w:rFonts w:ascii="Arial" w:hAnsi="Arial" w:cs="Arial"/>
          <w:sz w:val="18"/>
          <w:szCs w:val="18"/>
        </w:rPr>
        <w:t>s</w:t>
      </w:r>
      <w:r w:rsidRPr="000E0291">
        <w:rPr>
          <w:rFonts w:ascii="Arial" w:hAnsi="Arial" w:cs="Arial"/>
          <w:sz w:val="18"/>
          <w:szCs w:val="18"/>
        </w:rPr>
        <w:t xml:space="preserve"> </w:t>
      </w:r>
      <w:r w:rsidR="00C73C72" w:rsidRPr="000E0291">
        <w:rPr>
          <w:rFonts w:ascii="Arial" w:hAnsi="Arial" w:cs="Arial"/>
          <w:sz w:val="18"/>
          <w:szCs w:val="18"/>
        </w:rPr>
        <w:t>d</w:t>
      </w:r>
      <w:r w:rsidR="00514FF3" w:rsidRPr="000E0291">
        <w:rPr>
          <w:rFonts w:ascii="Arial" w:hAnsi="Arial" w:cs="Arial"/>
          <w:sz w:val="18"/>
          <w:szCs w:val="18"/>
        </w:rPr>
        <w:t>er</w:t>
      </w:r>
      <w:r w:rsidR="00C73C72" w:rsidRPr="000E0291">
        <w:rPr>
          <w:rFonts w:ascii="Arial" w:hAnsi="Arial" w:cs="Arial"/>
          <w:sz w:val="18"/>
          <w:szCs w:val="18"/>
        </w:rPr>
        <w:t xml:space="preserve"> Vereinbarung </w:t>
      </w:r>
      <w:r w:rsidRPr="000E0291">
        <w:rPr>
          <w:rFonts w:ascii="Arial" w:hAnsi="Arial" w:cs="Arial"/>
          <w:sz w:val="18"/>
          <w:szCs w:val="18"/>
        </w:rPr>
        <w:t xml:space="preserve">notwendig oder zweckmäßig ist; </w:t>
      </w:r>
    </w:p>
    <w:p w:rsidR="00900B62"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die Geheimen Informationen </w:t>
      </w:r>
      <w:r w:rsidR="009C3228" w:rsidRPr="000E0291">
        <w:rPr>
          <w:rFonts w:ascii="Arial" w:hAnsi="Arial" w:cs="Arial"/>
          <w:sz w:val="18"/>
          <w:szCs w:val="18"/>
        </w:rPr>
        <w:t>nur zu</w:t>
      </w:r>
      <w:r w:rsidR="00514FF3" w:rsidRPr="000E0291">
        <w:rPr>
          <w:rFonts w:ascii="Arial" w:hAnsi="Arial" w:cs="Arial"/>
          <w:sz w:val="18"/>
          <w:szCs w:val="18"/>
        </w:rPr>
        <w:t>m Erreichen des Ziels der Vereinbarung</w:t>
      </w:r>
      <w:r w:rsidRPr="000E0291">
        <w:rPr>
          <w:rFonts w:ascii="Arial" w:hAnsi="Arial" w:cs="Arial"/>
          <w:sz w:val="18"/>
          <w:szCs w:val="18"/>
        </w:rPr>
        <w:t xml:space="preserve"> zu verwenden;</w:t>
      </w:r>
    </w:p>
    <w:p w:rsidR="009B41FF" w:rsidRPr="000E0291" w:rsidRDefault="009B41FF" w:rsidP="00D976F5">
      <w:pPr>
        <w:pStyle w:val="Listenabsatz"/>
        <w:numPr>
          <w:ilvl w:val="0"/>
          <w:numId w:val="6"/>
        </w:numPr>
        <w:tabs>
          <w:tab w:val="left" w:pos="709"/>
        </w:tabs>
        <w:spacing w:after="120" w:line="300" w:lineRule="exact"/>
        <w:ind w:hanging="720"/>
        <w:rPr>
          <w:rFonts w:ascii="Arial" w:hAnsi="Arial" w:cs="Arial"/>
          <w:sz w:val="18"/>
          <w:szCs w:val="18"/>
        </w:rPr>
      </w:pPr>
      <w:r>
        <w:rPr>
          <w:rFonts w:ascii="Arial" w:hAnsi="Arial" w:cs="Arial"/>
          <w:sz w:val="18"/>
          <w:szCs w:val="18"/>
        </w:rPr>
        <w:t>Prototypen, Gegenstände oder Software, die sie als Geheime Information erhalten hat, nicht zurück zu entwickeln, zu demontieren oder zu dekompilieren;</w:t>
      </w:r>
    </w:p>
    <w:p w:rsidR="00900B62" w:rsidRPr="000E0291"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alle notwendigen und zumutbaren Vorkehrungen dafür zu treffen, dass Unbefugte keinen Zugang zu den Geheimen Informationen erhalten</w:t>
      </w:r>
      <w:r w:rsidR="00915DA8" w:rsidRPr="000E0291">
        <w:rPr>
          <w:rFonts w:ascii="Arial" w:hAnsi="Arial" w:cs="Arial"/>
          <w:sz w:val="18"/>
          <w:szCs w:val="18"/>
        </w:rPr>
        <w:t>, wobei sie zumindest die gleiche Sorgfalt aufwendet, mit der sie die eigenen vertraulichen Informationen und Geschäftsgeheimnisse schützt</w:t>
      </w:r>
      <w:r w:rsidRPr="000E0291">
        <w:rPr>
          <w:rFonts w:ascii="Arial" w:hAnsi="Arial" w:cs="Arial"/>
          <w:sz w:val="18"/>
          <w:szCs w:val="18"/>
        </w:rPr>
        <w:t>;</w:t>
      </w:r>
      <w:r w:rsidR="002040BD" w:rsidRPr="000E0291">
        <w:rPr>
          <w:rFonts w:ascii="Arial" w:hAnsi="Arial" w:cs="Arial"/>
          <w:sz w:val="18"/>
          <w:szCs w:val="18"/>
        </w:rPr>
        <w:t xml:space="preserve"> und</w:t>
      </w:r>
    </w:p>
    <w:p w:rsidR="00FD3250" w:rsidRDefault="00FD3250" w:rsidP="00FD3250">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den Zugang zu Geheimen Informationen nur solchen Mitarbeitern, Beratern und freien Mitarbeitern zu gewähren, die </w:t>
      </w:r>
      <w:r w:rsidR="003453FE">
        <w:rPr>
          <w:rFonts w:ascii="Arial" w:hAnsi="Arial" w:cs="Arial"/>
          <w:sz w:val="18"/>
          <w:szCs w:val="18"/>
        </w:rPr>
        <w:t>diese Informationen zur</w:t>
      </w:r>
      <w:r w:rsidRPr="000E0291">
        <w:rPr>
          <w:rFonts w:ascii="Arial" w:hAnsi="Arial" w:cs="Arial"/>
          <w:sz w:val="18"/>
          <w:szCs w:val="18"/>
        </w:rPr>
        <w:t xml:space="preserve"> Erreichung des Ziels der Vereinbarung </w:t>
      </w:r>
      <w:r w:rsidR="003453FE">
        <w:rPr>
          <w:rFonts w:ascii="Arial" w:hAnsi="Arial" w:cs="Arial"/>
          <w:sz w:val="18"/>
          <w:szCs w:val="18"/>
        </w:rPr>
        <w:t>benötigen</w:t>
      </w:r>
      <w:r w:rsidRPr="000E0291">
        <w:rPr>
          <w:rFonts w:ascii="Arial" w:hAnsi="Arial" w:cs="Arial"/>
          <w:sz w:val="18"/>
          <w:szCs w:val="18"/>
        </w:rPr>
        <w:t xml:space="preserve"> und die schriftlich zur Geheimhaltung der Geheimen Informationen durch die empfangende Partei verpflichtet sind, sei es durch ihren Arbeitsvertrag oder auf andere Weise; die Geheimhaltungspflichten sind dabei mindestens gleichwertig zu den Pflichten in dieser Vereinbarung zu formulieren</w:t>
      </w:r>
      <w:r w:rsidR="00575000">
        <w:rPr>
          <w:rFonts w:ascii="Arial" w:hAnsi="Arial" w:cs="Arial"/>
          <w:sz w:val="18"/>
          <w:szCs w:val="18"/>
        </w:rPr>
        <w:t xml:space="preserve"> und die Geheimen Informationen müssen hiervon auch erfasst werden</w:t>
      </w:r>
      <w:r w:rsidRPr="000E0291">
        <w:rPr>
          <w:rFonts w:ascii="Arial" w:hAnsi="Arial" w:cs="Arial"/>
          <w:sz w:val="18"/>
          <w:szCs w:val="18"/>
        </w:rPr>
        <w:t xml:space="preserve">. Die Weitergabe von Geheimen Informationen an </w:t>
      </w:r>
      <w:r w:rsidR="003453FE" w:rsidRPr="000E0291">
        <w:rPr>
          <w:rFonts w:ascii="Arial" w:hAnsi="Arial" w:cs="Arial"/>
          <w:sz w:val="18"/>
          <w:szCs w:val="18"/>
        </w:rPr>
        <w:t>Mitarbeiter, Berater und freie Mitarbeiter</w:t>
      </w:r>
      <w:r w:rsidRPr="000E0291">
        <w:rPr>
          <w:rFonts w:ascii="Arial" w:hAnsi="Arial" w:cs="Arial"/>
          <w:sz w:val="18"/>
          <w:szCs w:val="18"/>
        </w:rPr>
        <w:t xml:space="preserve"> ist dabei auf solche Informationen zu beschränken, die die Personen zur Erfüllung ihrer Aufgaben benötigen. Die empfangende Partei bleibt verantwortlich für den Fall einer unautorisierten Nutzung, Vervielfältigung oder Weitergabe der </w:t>
      </w:r>
      <w:r w:rsidR="003A770E">
        <w:rPr>
          <w:rFonts w:ascii="Arial" w:hAnsi="Arial" w:cs="Arial"/>
          <w:sz w:val="18"/>
          <w:szCs w:val="18"/>
        </w:rPr>
        <w:t>Geheimen</w:t>
      </w:r>
      <w:r w:rsidR="003A770E" w:rsidRPr="000E0291">
        <w:rPr>
          <w:rFonts w:ascii="Arial" w:hAnsi="Arial" w:cs="Arial"/>
          <w:sz w:val="18"/>
          <w:szCs w:val="18"/>
        </w:rPr>
        <w:t xml:space="preserve"> </w:t>
      </w:r>
      <w:r w:rsidRPr="000E0291">
        <w:rPr>
          <w:rFonts w:ascii="Arial" w:hAnsi="Arial" w:cs="Arial"/>
          <w:sz w:val="18"/>
          <w:szCs w:val="18"/>
        </w:rPr>
        <w:t xml:space="preserve">Informationen durch Mitarbeiter, </w:t>
      </w:r>
      <w:r w:rsidR="00EA5202">
        <w:rPr>
          <w:rFonts w:ascii="Arial" w:hAnsi="Arial" w:cs="Arial"/>
          <w:sz w:val="18"/>
          <w:szCs w:val="18"/>
        </w:rPr>
        <w:t>Berater, freie Mitarbeiter und V</w:t>
      </w:r>
      <w:r w:rsidRPr="000E0291">
        <w:rPr>
          <w:rFonts w:ascii="Arial" w:hAnsi="Arial" w:cs="Arial"/>
          <w:sz w:val="18"/>
          <w:szCs w:val="18"/>
        </w:rPr>
        <w:t>erbundene Unternehmen.</w:t>
      </w:r>
    </w:p>
    <w:p w:rsidR="004C2687" w:rsidRPr="004C2687" w:rsidRDefault="004C2687" w:rsidP="004C2687">
      <w:pPr>
        <w:tabs>
          <w:tab w:val="left" w:pos="709"/>
        </w:tabs>
        <w:spacing w:after="120" w:line="300" w:lineRule="exact"/>
        <w:rPr>
          <w:rFonts w:ascii="Arial" w:hAnsi="Arial" w:cs="Arial"/>
          <w:sz w:val="18"/>
          <w:szCs w:val="18"/>
        </w:rPr>
      </w:pPr>
    </w:p>
    <w:p w:rsidR="00900B62" w:rsidRDefault="00900B62" w:rsidP="00FD3250">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4A5DFF" w:rsidRDefault="004A5DFF" w:rsidP="00E55E60">
      <w:pPr>
        <w:pStyle w:val="Listenabsatz"/>
        <w:numPr>
          <w:ilvl w:val="1"/>
          <w:numId w:val="17"/>
        </w:numPr>
        <w:tabs>
          <w:tab w:val="left" w:pos="709"/>
        </w:tabs>
        <w:spacing w:after="120" w:line="300" w:lineRule="exact"/>
        <w:ind w:left="709" w:hanging="709"/>
        <w:rPr>
          <w:rFonts w:ascii="Arial" w:hAnsi="Arial" w:cs="Arial"/>
          <w:sz w:val="18"/>
          <w:szCs w:val="18"/>
        </w:rPr>
      </w:pPr>
      <w:bookmarkStart w:id="1" w:name="_Ref358119847"/>
      <w:r w:rsidRPr="00575000">
        <w:rPr>
          <w:rFonts w:ascii="Arial" w:hAnsi="Arial" w:cs="Arial"/>
          <w:sz w:val="18"/>
          <w:szCs w:val="18"/>
        </w:rPr>
        <w:t xml:space="preserve">Alle Unterlagen, </w:t>
      </w:r>
      <w:r w:rsidR="003453FE" w:rsidRPr="00575000">
        <w:rPr>
          <w:rFonts w:ascii="Arial" w:hAnsi="Arial" w:cs="Arial"/>
          <w:sz w:val="18"/>
          <w:szCs w:val="18"/>
        </w:rPr>
        <w:t xml:space="preserve">Zeichnungen, </w:t>
      </w:r>
      <w:r w:rsidRPr="00575000">
        <w:rPr>
          <w:rFonts w:ascii="Arial" w:hAnsi="Arial" w:cs="Arial"/>
          <w:sz w:val="18"/>
          <w:szCs w:val="18"/>
        </w:rPr>
        <w:t>Datenträger</w:t>
      </w:r>
      <w:r w:rsidR="0090513B" w:rsidRPr="00575000">
        <w:rPr>
          <w:rFonts w:ascii="Arial" w:hAnsi="Arial" w:cs="Arial"/>
          <w:sz w:val="18"/>
          <w:szCs w:val="18"/>
        </w:rPr>
        <w:t>,</w:t>
      </w:r>
      <w:r w:rsidR="003453FE" w:rsidRPr="00575000">
        <w:rPr>
          <w:rFonts w:ascii="Arial" w:hAnsi="Arial" w:cs="Arial"/>
          <w:sz w:val="18"/>
          <w:szCs w:val="18"/>
        </w:rPr>
        <w:t xml:space="preserve"> </w:t>
      </w:r>
      <w:r w:rsidRPr="00575000">
        <w:rPr>
          <w:rFonts w:ascii="Arial" w:hAnsi="Arial" w:cs="Arial"/>
          <w:sz w:val="18"/>
          <w:szCs w:val="18"/>
        </w:rPr>
        <w:t>Muster</w:t>
      </w:r>
      <w:r w:rsidR="00404FB2" w:rsidRPr="00575000">
        <w:rPr>
          <w:rFonts w:ascii="Arial" w:hAnsi="Arial" w:cs="Arial"/>
          <w:sz w:val="18"/>
          <w:szCs w:val="18"/>
        </w:rPr>
        <w:t xml:space="preserve"> und andere Materialien</w:t>
      </w:r>
      <w:r w:rsidR="003453FE" w:rsidRPr="00575000">
        <w:rPr>
          <w:rFonts w:ascii="Arial" w:hAnsi="Arial" w:cs="Arial"/>
          <w:sz w:val="18"/>
          <w:szCs w:val="18"/>
        </w:rPr>
        <w:t>,</w:t>
      </w:r>
      <w:r w:rsidRPr="00575000">
        <w:rPr>
          <w:rFonts w:ascii="Arial" w:hAnsi="Arial" w:cs="Arial"/>
          <w:sz w:val="18"/>
          <w:szCs w:val="18"/>
        </w:rPr>
        <w:t xml:space="preserve"> </w:t>
      </w:r>
      <w:r w:rsidR="003453FE" w:rsidRPr="00575000">
        <w:rPr>
          <w:rFonts w:ascii="Arial" w:hAnsi="Arial" w:cs="Arial"/>
          <w:sz w:val="18"/>
          <w:szCs w:val="18"/>
        </w:rPr>
        <w:t xml:space="preserve">die </w:t>
      </w:r>
      <w:r w:rsidR="004933D4" w:rsidRPr="00575000">
        <w:rPr>
          <w:rFonts w:ascii="Arial" w:hAnsi="Arial" w:cs="Arial"/>
          <w:sz w:val="18"/>
          <w:szCs w:val="18"/>
        </w:rPr>
        <w:t>Geheime</w:t>
      </w:r>
      <w:r w:rsidR="003453FE" w:rsidRPr="00575000">
        <w:rPr>
          <w:rFonts w:ascii="Arial" w:hAnsi="Arial" w:cs="Arial"/>
          <w:sz w:val="18"/>
          <w:szCs w:val="18"/>
        </w:rPr>
        <w:t xml:space="preserve"> Informationen enthalten </w:t>
      </w:r>
      <w:r w:rsidR="0048164C" w:rsidRPr="00575000">
        <w:rPr>
          <w:rFonts w:ascii="Arial" w:hAnsi="Arial" w:cs="Arial"/>
          <w:sz w:val="18"/>
          <w:szCs w:val="18"/>
        </w:rPr>
        <w:t>oder verkörpern</w:t>
      </w:r>
      <w:r w:rsidR="00575000" w:rsidRPr="00575000">
        <w:rPr>
          <w:rFonts w:ascii="Arial" w:hAnsi="Arial" w:cs="Arial"/>
          <w:sz w:val="18"/>
          <w:szCs w:val="18"/>
        </w:rPr>
        <w:t xml:space="preserve">, </w:t>
      </w:r>
      <w:r w:rsidR="0048164C" w:rsidRPr="00575000">
        <w:rPr>
          <w:rFonts w:ascii="Arial" w:hAnsi="Arial" w:cs="Arial"/>
          <w:sz w:val="18"/>
          <w:szCs w:val="18"/>
        </w:rPr>
        <w:t xml:space="preserve"> </w:t>
      </w:r>
      <w:r w:rsidRPr="00575000">
        <w:rPr>
          <w:rFonts w:ascii="Arial" w:hAnsi="Arial" w:cs="Arial"/>
          <w:sz w:val="18"/>
          <w:szCs w:val="18"/>
        </w:rPr>
        <w:t>bleiben Eigentum der mitteilenden Partei. Sie sind - ebenso wie alle</w:t>
      </w:r>
      <w:r w:rsidRPr="000E0291">
        <w:rPr>
          <w:rFonts w:ascii="Arial" w:hAnsi="Arial" w:cs="Arial"/>
          <w:sz w:val="18"/>
          <w:szCs w:val="18"/>
        </w:rPr>
        <w:t xml:space="preserve"> angefertigten Kopien </w:t>
      </w:r>
      <w:r w:rsidR="003453FE">
        <w:rPr>
          <w:rFonts w:ascii="Arial" w:hAnsi="Arial" w:cs="Arial"/>
          <w:sz w:val="18"/>
          <w:szCs w:val="18"/>
        </w:rPr>
        <w:t>–</w:t>
      </w:r>
      <w:r w:rsidRPr="000E0291">
        <w:rPr>
          <w:rFonts w:ascii="Arial" w:hAnsi="Arial" w:cs="Arial"/>
          <w:sz w:val="18"/>
          <w:szCs w:val="18"/>
        </w:rPr>
        <w:t xml:space="preserve"> </w:t>
      </w:r>
      <w:r w:rsidR="003453FE">
        <w:rPr>
          <w:rFonts w:ascii="Arial" w:hAnsi="Arial" w:cs="Arial"/>
          <w:sz w:val="18"/>
          <w:szCs w:val="18"/>
        </w:rPr>
        <w:t xml:space="preserve">wenn die mitteilende Partei dies fordert, unverzüglich </w:t>
      </w:r>
      <w:r w:rsidRPr="000E0291">
        <w:rPr>
          <w:rFonts w:ascii="Arial" w:hAnsi="Arial" w:cs="Arial"/>
          <w:sz w:val="18"/>
          <w:szCs w:val="18"/>
        </w:rPr>
        <w:t xml:space="preserve">entweder an die mitteilende Partei zurückzugeben oder zu vernichten. In diesem Fall ist die Vernichtung schriftlich zu bestätigen. </w:t>
      </w:r>
      <w:r w:rsidR="003963CF" w:rsidRPr="000E0291">
        <w:rPr>
          <w:rFonts w:ascii="Arial" w:hAnsi="Arial" w:cs="Arial"/>
          <w:sz w:val="18"/>
          <w:szCs w:val="18"/>
        </w:rPr>
        <w:t>Die Verpflichtung</w:t>
      </w:r>
      <w:r w:rsidR="004933D4">
        <w:rPr>
          <w:rFonts w:ascii="Arial" w:hAnsi="Arial" w:cs="Arial"/>
          <w:sz w:val="18"/>
          <w:szCs w:val="18"/>
        </w:rPr>
        <w:t xml:space="preserve">en nach </w:t>
      </w:r>
      <w:r w:rsidR="004E6FC6">
        <w:rPr>
          <w:rFonts w:ascii="Arial" w:hAnsi="Arial" w:cs="Arial"/>
          <w:sz w:val="18"/>
          <w:szCs w:val="18"/>
        </w:rPr>
        <w:t xml:space="preserve">Artikel </w:t>
      </w:r>
      <w:r w:rsidR="00694B97">
        <w:rPr>
          <w:rFonts w:ascii="Arial" w:hAnsi="Arial" w:cs="Arial"/>
          <w:sz w:val="18"/>
          <w:szCs w:val="18"/>
        </w:rPr>
        <w:fldChar w:fldCharType="begin"/>
      </w:r>
      <w:r w:rsidR="00694B97">
        <w:rPr>
          <w:rFonts w:ascii="Arial" w:hAnsi="Arial" w:cs="Arial"/>
          <w:sz w:val="18"/>
          <w:szCs w:val="18"/>
        </w:rPr>
        <w:instrText xml:space="preserve"> REF _Ref358119847 \r \h </w:instrText>
      </w:r>
      <w:r w:rsidR="00694B97">
        <w:rPr>
          <w:rFonts w:ascii="Arial" w:hAnsi="Arial" w:cs="Arial"/>
          <w:sz w:val="18"/>
          <w:szCs w:val="18"/>
        </w:rPr>
      </w:r>
      <w:r w:rsidR="00694B97">
        <w:rPr>
          <w:rFonts w:ascii="Arial" w:hAnsi="Arial" w:cs="Arial"/>
          <w:sz w:val="18"/>
          <w:szCs w:val="18"/>
        </w:rPr>
        <w:fldChar w:fldCharType="separate"/>
      </w:r>
      <w:r w:rsidR="007076BC">
        <w:rPr>
          <w:rFonts w:ascii="Arial" w:hAnsi="Arial" w:cs="Arial"/>
          <w:sz w:val="18"/>
          <w:szCs w:val="18"/>
        </w:rPr>
        <w:t>3.1</w:t>
      </w:r>
      <w:r w:rsidR="00694B97">
        <w:rPr>
          <w:rFonts w:ascii="Arial" w:hAnsi="Arial" w:cs="Arial"/>
          <w:sz w:val="18"/>
          <w:szCs w:val="18"/>
        </w:rPr>
        <w:fldChar w:fldCharType="end"/>
      </w:r>
      <w:r w:rsidR="00694B97">
        <w:rPr>
          <w:rFonts w:ascii="Arial" w:hAnsi="Arial" w:cs="Arial"/>
          <w:sz w:val="18"/>
          <w:szCs w:val="18"/>
        </w:rPr>
        <w:t xml:space="preserve"> </w:t>
      </w:r>
      <w:r w:rsidR="003963CF" w:rsidRPr="000E0291">
        <w:rPr>
          <w:rFonts w:ascii="Arial" w:hAnsi="Arial" w:cs="Arial"/>
          <w:sz w:val="18"/>
          <w:szCs w:val="18"/>
        </w:rPr>
        <w:t>g</w:t>
      </w:r>
      <w:r w:rsidR="004933D4">
        <w:rPr>
          <w:rFonts w:ascii="Arial" w:hAnsi="Arial" w:cs="Arial"/>
          <w:sz w:val="18"/>
          <w:szCs w:val="18"/>
        </w:rPr>
        <w:t>e</w:t>
      </w:r>
      <w:r w:rsidR="003963CF" w:rsidRPr="000E0291">
        <w:rPr>
          <w:rFonts w:ascii="Arial" w:hAnsi="Arial" w:cs="Arial"/>
          <w:sz w:val="18"/>
          <w:szCs w:val="18"/>
        </w:rPr>
        <w:t>lt</w:t>
      </w:r>
      <w:r w:rsidR="004933D4">
        <w:rPr>
          <w:rFonts w:ascii="Arial" w:hAnsi="Arial" w:cs="Arial"/>
          <w:sz w:val="18"/>
          <w:szCs w:val="18"/>
        </w:rPr>
        <w:t>en</w:t>
      </w:r>
      <w:r w:rsidR="003963CF" w:rsidRPr="000E0291">
        <w:rPr>
          <w:rFonts w:ascii="Arial" w:hAnsi="Arial" w:cs="Arial"/>
          <w:sz w:val="18"/>
          <w:szCs w:val="18"/>
        </w:rPr>
        <w:t xml:space="preserve"> nicht für routinemäßig angefertigte Sicherungskopien des elektronischen Datenverkehrs sowie für </w:t>
      </w:r>
      <w:r w:rsidR="004933D4">
        <w:rPr>
          <w:rFonts w:ascii="Arial" w:hAnsi="Arial" w:cs="Arial"/>
          <w:sz w:val="18"/>
          <w:szCs w:val="18"/>
        </w:rPr>
        <w:t>Informationen</w:t>
      </w:r>
      <w:r w:rsidR="003963CF" w:rsidRPr="000E0291">
        <w:rPr>
          <w:rFonts w:ascii="Arial" w:hAnsi="Arial" w:cs="Arial"/>
          <w:sz w:val="18"/>
          <w:szCs w:val="18"/>
        </w:rPr>
        <w:t>, die nach geltendem Recht aufbewahr</w:t>
      </w:r>
      <w:r w:rsidR="004933D4">
        <w:rPr>
          <w:rFonts w:ascii="Arial" w:hAnsi="Arial" w:cs="Arial"/>
          <w:sz w:val="18"/>
          <w:szCs w:val="18"/>
        </w:rPr>
        <w:t>t</w:t>
      </w:r>
      <w:r w:rsidR="003963CF" w:rsidRPr="000E0291">
        <w:rPr>
          <w:rFonts w:ascii="Arial" w:hAnsi="Arial" w:cs="Arial"/>
          <w:sz w:val="18"/>
          <w:szCs w:val="18"/>
        </w:rPr>
        <w:t xml:space="preserve"> </w:t>
      </w:r>
      <w:r w:rsidR="004933D4">
        <w:rPr>
          <w:rFonts w:ascii="Arial" w:hAnsi="Arial" w:cs="Arial"/>
          <w:sz w:val="18"/>
          <w:szCs w:val="18"/>
        </w:rPr>
        <w:t xml:space="preserve">werden </w:t>
      </w:r>
      <w:r w:rsidR="003963CF" w:rsidRPr="000E0291">
        <w:rPr>
          <w:rFonts w:ascii="Arial" w:hAnsi="Arial" w:cs="Arial"/>
          <w:sz w:val="18"/>
          <w:szCs w:val="18"/>
        </w:rPr>
        <w:t>m</w:t>
      </w:r>
      <w:r w:rsidR="004933D4">
        <w:rPr>
          <w:rFonts w:ascii="Arial" w:hAnsi="Arial" w:cs="Arial"/>
          <w:sz w:val="18"/>
          <w:szCs w:val="18"/>
        </w:rPr>
        <w:t>ü</w:t>
      </w:r>
      <w:r w:rsidR="003963CF" w:rsidRPr="000E0291">
        <w:rPr>
          <w:rFonts w:ascii="Arial" w:hAnsi="Arial" w:cs="Arial"/>
          <w:sz w:val="18"/>
          <w:szCs w:val="18"/>
        </w:rPr>
        <w:t>ss</w:t>
      </w:r>
      <w:r w:rsidR="004933D4">
        <w:rPr>
          <w:rFonts w:ascii="Arial" w:hAnsi="Arial" w:cs="Arial"/>
          <w:sz w:val="18"/>
          <w:szCs w:val="18"/>
        </w:rPr>
        <w:t>en</w:t>
      </w:r>
      <w:r w:rsidR="003963CF" w:rsidRPr="000E0291">
        <w:rPr>
          <w:rFonts w:ascii="Arial" w:hAnsi="Arial" w:cs="Arial"/>
          <w:sz w:val="18"/>
          <w:szCs w:val="18"/>
        </w:rPr>
        <w:t xml:space="preserve">. Solche Sicherungskopien und Informationen sind </w:t>
      </w:r>
      <w:r w:rsidR="00DC227F">
        <w:rPr>
          <w:rFonts w:ascii="Arial" w:hAnsi="Arial" w:cs="Arial"/>
          <w:sz w:val="18"/>
          <w:szCs w:val="18"/>
        </w:rPr>
        <w:t>nicht für andere</w:t>
      </w:r>
      <w:r w:rsidR="003963CF" w:rsidRPr="000E0291">
        <w:rPr>
          <w:rFonts w:ascii="Arial" w:hAnsi="Arial" w:cs="Arial"/>
          <w:sz w:val="18"/>
          <w:szCs w:val="18"/>
        </w:rPr>
        <w:t xml:space="preserve"> Zwecke </w:t>
      </w:r>
      <w:r w:rsidR="00DC227F">
        <w:rPr>
          <w:rFonts w:ascii="Arial" w:hAnsi="Arial" w:cs="Arial"/>
          <w:sz w:val="18"/>
          <w:szCs w:val="18"/>
        </w:rPr>
        <w:t>als</w:t>
      </w:r>
      <w:r w:rsidR="003963CF" w:rsidRPr="000E0291">
        <w:rPr>
          <w:rFonts w:ascii="Arial" w:hAnsi="Arial" w:cs="Arial"/>
          <w:sz w:val="18"/>
          <w:szCs w:val="18"/>
        </w:rPr>
        <w:t xml:space="preserve"> Archivierung und Beweissicherung zu verwenden.</w:t>
      </w:r>
      <w:bookmarkEnd w:id="1"/>
    </w:p>
    <w:p w:rsidR="001C2196"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Alle an den mitgeteilten Geheimen Informationen bestehenden Patente, Urheberrechte und sonstigen gewerblichen Schutzrechte verbleiben bei der mitteilenden Partei. Die empfangende Partei wird diese Rechte nicht verletzen und Dritte nicht bei einer direkten oder indirekten Verletzung dieser Rechte unterstützen. Die empfangende Partei erhält durch die Vereinbarung keine Nutzungsrechte an den Geheimen Informationen, die über die Nutzung im Rahmen und zu den Bedingungen dieser Vereinbarung hinausgehen.</w:t>
      </w:r>
    </w:p>
    <w:p w:rsidR="001C2196"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Die mitteilende Partei haftet nicht für die Richtigkeit, Verwendbarkeit, Fehlerfreiheit und Vollständigkeit mitgeteilter Geheimer Informationen. Sie haftet auch nicht dafür, dass die Nutzung der Geheimen Informationen keine Schutzrechte Dritter verletzt.</w:t>
      </w:r>
    </w:p>
    <w:p w:rsidR="001C2196" w:rsidRPr="000E0291"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Es besteht keine rechtliche Pflicht für die mitteilende Partei, der empfangenden Partei Geheime Informationen mitzuteilen oder weitergehende Vereinbarungen mit dieser zu schließen.</w:t>
      </w:r>
    </w:p>
    <w:p w:rsidR="00972617" w:rsidRDefault="00972617" w:rsidP="00972617">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900B62" w:rsidRPr="000E0291"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Diese Vereinbarung wird für einen Zeitraum von zwei Jahren ab </w:t>
      </w:r>
      <w:r w:rsidR="00957A92">
        <w:rPr>
          <w:rFonts w:ascii="Arial" w:hAnsi="Arial" w:cs="Arial"/>
          <w:sz w:val="18"/>
          <w:szCs w:val="18"/>
        </w:rPr>
        <w:t xml:space="preserve">dem Datum der letzten </w:t>
      </w:r>
      <w:r w:rsidRPr="000E0291">
        <w:rPr>
          <w:rFonts w:ascii="Arial" w:hAnsi="Arial" w:cs="Arial"/>
          <w:sz w:val="18"/>
          <w:szCs w:val="18"/>
        </w:rPr>
        <w:t>Unterzeichnung geschlossen. Sie kann vor Ablauf der Laufzeit von jeder Partei mit einer Frist von 30 Tagen schriftlich gekündigt werden.</w:t>
      </w:r>
    </w:p>
    <w:p w:rsidR="00900B62"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Die Pflichten zur Geheimhaltung und zum Schutz erhaltener Geheimer Informationen überleben in jedem Fall die Laufzeit dieser Vereinbarung um fünf Jahre.</w:t>
      </w:r>
    </w:p>
    <w:p w:rsidR="001A29A7" w:rsidRDefault="001A29A7" w:rsidP="001A29A7">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Mündliche Nebenabreden zu dem Inhalt dieser Vereinbarung bestehen nicht.</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Alle Änderungen und Ergänzungen dieser Vereinbarung bedürfen zu ihrer Rechtswirksamkeit der Schriftform. Auf dieses Schriftformerfordernis kann auch im Einzelfall ausschließlich durch schriftliche Vereinbarung verzichtet werden. </w:t>
      </w:r>
      <w:r w:rsidR="004C2687" w:rsidRPr="00B57737">
        <w:rPr>
          <w:rFonts w:ascii="Arial" w:hAnsi="Arial" w:cs="Arial"/>
          <w:sz w:val="18"/>
          <w:szCs w:val="18"/>
        </w:rPr>
        <w:t xml:space="preserve">Gescannte Kopien der unterzeichneten </w:t>
      </w:r>
      <w:r w:rsidR="009F5F6A" w:rsidRPr="00B57737">
        <w:rPr>
          <w:rFonts w:ascii="Arial" w:hAnsi="Arial" w:cs="Arial"/>
          <w:sz w:val="18"/>
          <w:szCs w:val="18"/>
        </w:rPr>
        <w:t>Original-</w:t>
      </w:r>
      <w:r w:rsidR="004C2687" w:rsidRPr="00B57737">
        <w:rPr>
          <w:rFonts w:ascii="Arial" w:hAnsi="Arial" w:cs="Arial"/>
          <w:sz w:val="18"/>
          <w:szCs w:val="18"/>
        </w:rPr>
        <w:t>Dokumente wie zum Beispiel pdf-Kopien genügen der Schriftform</w:t>
      </w:r>
      <w:r w:rsidR="009F5F6A" w:rsidRPr="00B57737">
        <w:rPr>
          <w:rFonts w:ascii="Arial" w:hAnsi="Arial" w:cs="Arial"/>
          <w:sz w:val="18"/>
          <w:szCs w:val="18"/>
        </w:rPr>
        <w:t xml:space="preserve"> und gelten als Originale</w:t>
      </w:r>
      <w:r w:rsidR="004C2687" w:rsidRPr="00B57737">
        <w:rPr>
          <w:rFonts w:ascii="Arial" w:hAnsi="Arial" w:cs="Arial"/>
          <w:sz w:val="18"/>
          <w:szCs w:val="18"/>
        </w:rPr>
        <w:t>.</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Diese Vereinbarung und die daraus resultierenden Rechte können </w:t>
      </w:r>
      <w:r w:rsidR="00370973">
        <w:rPr>
          <w:rFonts w:ascii="Arial" w:hAnsi="Arial" w:cs="Arial"/>
          <w:sz w:val="18"/>
          <w:szCs w:val="18"/>
        </w:rPr>
        <w:t xml:space="preserve">von </w:t>
      </w:r>
      <w:r w:rsidRPr="000E0291">
        <w:rPr>
          <w:rFonts w:ascii="Arial" w:hAnsi="Arial" w:cs="Arial"/>
          <w:sz w:val="18"/>
          <w:szCs w:val="18"/>
        </w:rPr>
        <w:t>einer Partei nur mit vorheriger schriftlicher Zustimmung der anderen Partei an Dritte übertragen werden.</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Die Unwirksamkeit einer Bestimmung dieser Vereinbarung berührt die Rechtswirksamkeit der übrigen Bestimmungen nicht. Jede Partei kann in diesem Fall die Vereinbarung einer neuen rechtswirksamen Bestimmung verlangen, die den wirtschaftlichen Zweck der unwirksamen Bestimmung am besten erreicht.</w:t>
      </w:r>
    </w:p>
    <w:p w:rsidR="006A23C6" w:rsidRDefault="006A23C6" w:rsidP="00E55E60">
      <w:pPr>
        <w:pStyle w:val="Listenabsatz"/>
        <w:numPr>
          <w:ilvl w:val="1"/>
          <w:numId w:val="17"/>
        </w:numPr>
        <w:spacing w:after="120" w:line="300" w:lineRule="exact"/>
        <w:ind w:left="709" w:hanging="709"/>
        <w:rPr>
          <w:rFonts w:ascii="Arial" w:hAnsi="Arial" w:cs="Arial"/>
          <w:sz w:val="18"/>
          <w:szCs w:val="18"/>
        </w:rPr>
      </w:pPr>
      <w:r w:rsidRPr="00BA1FF0">
        <w:rPr>
          <w:rFonts w:ascii="Arial" w:hAnsi="Arial" w:cs="Arial"/>
          <w:sz w:val="18"/>
          <w:szCs w:val="18"/>
        </w:rPr>
        <w:t>Der Verzicht einer Partei auf die Durchsetzung eines ihrer Rechte aus dieser Vereinbarung in Einzelfällen hat nicht zur Folge, dass die Partei auch in Zukunft auf die Durchsetzung dieses Rechtes in vergleichbaren Fällen verzichtet.</w:t>
      </w:r>
      <w:r w:rsidR="00957A92" w:rsidRPr="00BA1FF0">
        <w:rPr>
          <w:rFonts w:ascii="Arial" w:hAnsi="Arial" w:cs="Arial"/>
          <w:sz w:val="18"/>
          <w:szCs w:val="18"/>
        </w:rPr>
        <w:t xml:space="preserve"> Ein Forderungsverzicht ist nur wirksam, wenn er schriftlich erfolgt.</w:t>
      </w:r>
    </w:p>
    <w:p w:rsidR="001A29A7" w:rsidRDefault="001A29A7" w:rsidP="001A29A7">
      <w:pPr>
        <w:pStyle w:val="Listenabsatz"/>
        <w:spacing w:after="120" w:line="300" w:lineRule="exact"/>
        <w:ind w:left="709"/>
        <w:rPr>
          <w:rFonts w:ascii="Arial" w:hAnsi="Arial" w:cs="Arial"/>
          <w:sz w:val="18"/>
          <w:szCs w:val="18"/>
        </w:rPr>
      </w:pPr>
    </w:p>
    <w:p w:rsidR="00F44A9F" w:rsidRPr="00BA1FF0" w:rsidRDefault="00F44A9F" w:rsidP="00F44A9F">
      <w:pPr>
        <w:pStyle w:val="Listenabsatz"/>
        <w:numPr>
          <w:ilvl w:val="0"/>
          <w:numId w:val="17"/>
        </w:numPr>
        <w:spacing w:after="120" w:line="300" w:lineRule="exact"/>
        <w:rPr>
          <w:rFonts w:ascii="Arial" w:hAnsi="Arial" w:cs="Arial"/>
          <w:sz w:val="18"/>
          <w:szCs w:val="18"/>
        </w:rPr>
      </w:pPr>
    </w:p>
    <w:p w:rsidR="008030FD" w:rsidRDefault="006A23C6" w:rsidP="00E55E60">
      <w:pPr>
        <w:pStyle w:val="Listenabsatz"/>
        <w:numPr>
          <w:ilvl w:val="1"/>
          <w:numId w:val="17"/>
        </w:numPr>
        <w:spacing w:after="120" w:line="280" w:lineRule="atLeast"/>
        <w:ind w:left="709" w:hanging="709"/>
        <w:rPr>
          <w:rFonts w:ascii="Arial" w:hAnsi="Arial" w:cs="Arial"/>
          <w:sz w:val="18"/>
          <w:szCs w:val="18"/>
        </w:rPr>
      </w:pPr>
      <w:r w:rsidRPr="008030FD">
        <w:rPr>
          <w:rFonts w:ascii="Arial" w:hAnsi="Arial" w:cs="Arial"/>
          <w:sz w:val="18"/>
          <w:szCs w:val="18"/>
        </w:rPr>
        <w:t>Diese Vereinbarung unterliegt deutschem Recht unter Ausschluss der Verweisungsvorschriften des internationalen Privatrechts.</w:t>
      </w:r>
    </w:p>
    <w:p w:rsidR="008030FD" w:rsidRDefault="008030FD" w:rsidP="00E55E60">
      <w:pPr>
        <w:pStyle w:val="Listenabsatz"/>
        <w:numPr>
          <w:ilvl w:val="1"/>
          <w:numId w:val="17"/>
        </w:numPr>
        <w:spacing w:after="120" w:line="280" w:lineRule="atLeast"/>
        <w:ind w:left="709" w:hanging="709"/>
        <w:rPr>
          <w:rFonts w:ascii="Arial" w:hAnsi="Arial" w:cs="Arial"/>
          <w:sz w:val="18"/>
          <w:szCs w:val="18"/>
        </w:rPr>
      </w:pPr>
      <w:r w:rsidRPr="008030FD">
        <w:rPr>
          <w:rFonts w:ascii="Arial" w:hAnsi="Arial" w:cs="Arial"/>
          <w:sz w:val="18"/>
          <w:szCs w:val="18"/>
        </w:rPr>
        <w:lastRenderedPageBreak/>
        <w:t xml:space="preserve">Alle Streitigkeiten, die </w:t>
      </w:r>
      <w:r w:rsidRPr="008030FD">
        <w:rPr>
          <w:rFonts w:ascii="Arial" w:hAnsi="Arial" w:cs="Arial"/>
          <w:bCs/>
          <w:sz w:val="18"/>
          <w:szCs w:val="18"/>
        </w:rPr>
        <w:t>im Zusammenhang mit dieser Vereinbarung</w:t>
      </w:r>
      <w:r w:rsidRPr="008030FD">
        <w:rPr>
          <w:rFonts w:ascii="Arial" w:hAnsi="Arial" w:cs="Arial"/>
          <w:bCs/>
          <w:sz w:val="18"/>
          <w:szCs w:val="18"/>
          <w:vertAlign w:val="superscript"/>
        </w:rPr>
        <w:t xml:space="preserve"> </w:t>
      </w:r>
      <w:r w:rsidRPr="008030FD">
        <w:rPr>
          <w:rFonts w:ascii="Arial" w:hAnsi="Arial" w:cs="Arial"/>
          <w:bCs/>
          <w:sz w:val="18"/>
          <w:szCs w:val="18"/>
        </w:rPr>
        <w:t>oder über ihre Gültigkeit ergeben</w:t>
      </w:r>
      <w:r w:rsidRPr="008030FD">
        <w:rPr>
          <w:rFonts w:ascii="Arial" w:hAnsi="Arial" w:cs="Arial"/>
          <w:sz w:val="18"/>
          <w:szCs w:val="18"/>
        </w:rPr>
        <w:t>, , werden nach der Schiedsgerichtsordnung der Deutschen Institution für Schiedsgerichtsbarkeit e.V. (DIS) unter Ausschluss des ordentlichen Rechtsweges durch einen Einzelschiedsrichter endgültig entschieden. Ort des Schiedsgeri</w:t>
      </w:r>
      <w:r w:rsidR="00770B87">
        <w:rPr>
          <w:rFonts w:ascii="Arial" w:hAnsi="Arial" w:cs="Arial"/>
          <w:sz w:val="18"/>
          <w:szCs w:val="18"/>
        </w:rPr>
        <w:t>chtsverfahrens ist der Sitz von</w:t>
      </w:r>
      <w:r w:rsidR="001A7427">
        <w:rPr>
          <w:rFonts w:ascii="Arial" w:hAnsi="Arial" w:cs="Arial"/>
          <w:sz w:val="18"/>
          <w:szCs w:val="18"/>
        </w:rPr>
        <w:t xml:space="preserve"> </w:t>
      </w:r>
      <w:r w:rsidRPr="008030FD">
        <w:rPr>
          <w:rFonts w:ascii="Arial" w:hAnsi="Arial" w:cs="Arial"/>
          <w:sz w:val="18"/>
          <w:szCs w:val="18"/>
        </w:rPr>
        <w:t xml:space="preserve">Zeiss. Die Sprache des </w:t>
      </w:r>
      <w:r w:rsidR="001A29A7">
        <w:rPr>
          <w:rFonts w:ascii="Arial" w:hAnsi="Arial" w:cs="Arial"/>
          <w:sz w:val="18"/>
          <w:szCs w:val="18"/>
        </w:rPr>
        <w:t>Schiedsverfahrens ist deutsch.</w:t>
      </w:r>
    </w:p>
    <w:p w:rsidR="001A29A7" w:rsidRDefault="001A29A7" w:rsidP="001A29A7">
      <w:pPr>
        <w:spacing w:after="120" w:line="280" w:lineRule="atLeast"/>
        <w:rPr>
          <w:rFonts w:ascii="Arial" w:hAnsi="Arial" w:cs="Arial"/>
          <w:sz w:val="18"/>
          <w:szCs w:val="18"/>
        </w:rPr>
      </w:pPr>
    </w:p>
    <w:p w:rsidR="001A29A7" w:rsidRPr="001A29A7" w:rsidRDefault="001A29A7" w:rsidP="001A29A7">
      <w:pPr>
        <w:spacing w:after="120" w:line="280" w:lineRule="atLeast"/>
        <w:rPr>
          <w:rFonts w:ascii="Arial" w:hAnsi="Arial" w:cs="Arial"/>
          <w:sz w:val="18"/>
          <w:szCs w:val="18"/>
        </w:rPr>
      </w:pPr>
    </w:p>
    <w:p w:rsidR="009B7F88" w:rsidRPr="000E0291" w:rsidRDefault="00D9418C" w:rsidP="009B7F88">
      <w:pPr>
        <w:spacing w:line="300" w:lineRule="exact"/>
        <w:jc w:val="both"/>
        <w:rPr>
          <w:rFonts w:ascii="Arial" w:hAnsi="Arial" w:cs="Arial"/>
          <w:sz w:val="18"/>
          <w:szCs w:val="18"/>
        </w:rPr>
      </w:pPr>
      <w:bookmarkStart w:id="2" w:name="Text3"/>
      <w:r>
        <w:rPr>
          <w:rFonts w:ascii="Arial" w:hAnsi="Arial" w:cs="Arial"/>
          <w:b/>
          <w:sz w:val="18"/>
          <w:szCs w:val="18"/>
        </w:rPr>
        <w:t>Zeiss</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7F88" w:rsidRPr="000E0291">
        <w:rPr>
          <w:rFonts w:ascii="Arial" w:hAnsi="Arial" w:cs="Arial"/>
          <w:b/>
          <w:sz w:val="18"/>
          <w:szCs w:val="18"/>
        </w:rPr>
        <w:t>Partner</w:t>
      </w:r>
      <w:r w:rsidR="009B7F88" w:rsidRPr="000E0291">
        <w:rPr>
          <w:rFonts w:ascii="Arial" w:hAnsi="Arial" w:cs="Arial"/>
          <w:sz w:val="18"/>
          <w:szCs w:val="18"/>
        </w:rPr>
        <w:t>:</w:t>
      </w:r>
    </w:p>
    <w:p w:rsidR="009B7F88" w:rsidRDefault="009B7F88" w:rsidP="009B7F88">
      <w:pPr>
        <w:spacing w:line="300" w:lineRule="exact"/>
        <w:jc w:val="both"/>
        <w:rPr>
          <w:rFonts w:ascii="Arial" w:hAnsi="Arial" w:cs="Arial"/>
          <w:sz w:val="18"/>
          <w:szCs w:val="18"/>
        </w:rPr>
      </w:pPr>
    </w:p>
    <w:p w:rsidR="001A29A7" w:rsidRPr="000E0291" w:rsidRDefault="001A29A7" w:rsidP="009B7F88">
      <w:pPr>
        <w:spacing w:line="300" w:lineRule="exact"/>
        <w:jc w:val="both"/>
        <w:rPr>
          <w:rFonts w:ascii="Arial" w:hAnsi="Arial" w:cs="Arial"/>
          <w:sz w:val="18"/>
          <w:szCs w:val="18"/>
        </w:rPr>
      </w:pPr>
    </w:p>
    <w:bookmarkEnd w:id="2"/>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(Datum)</w:t>
      </w:r>
      <w:r w:rsidRPr="00A57D51">
        <w:rPr>
          <w:rFonts w:ascii="Arial" w:hAnsi="Arial" w:cs="Arial"/>
          <w:sz w:val="17"/>
        </w:rPr>
        <w:tab/>
        <w:t>(Datum)</w:t>
      </w:r>
    </w:p>
    <w:p w:rsidR="009050D8"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(Unterschrift)</w:t>
      </w:r>
      <w:r w:rsidRPr="00A57D51">
        <w:rPr>
          <w:rFonts w:ascii="Arial" w:hAnsi="Arial" w:cs="Arial"/>
          <w:sz w:val="17"/>
        </w:rPr>
        <w:tab/>
        <w:t>(Unterschrift)</w:t>
      </w: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(Name des Unterzeichners in Druckbuchstaben)</w:t>
      </w:r>
      <w:r w:rsidRPr="00A57D51">
        <w:rPr>
          <w:rFonts w:ascii="Arial" w:hAnsi="Arial" w:cs="Arial"/>
          <w:sz w:val="17"/>
        </w:rPr>
        <w:tab/>
        <w:t>(Name des Unterzeichners in Druckbuchstaben)</w:t>
      </w:r>
    </w:p>
    <w:p w:rsidR="009050D8" w:rsidRDefault="009050D8" w:rsidP="009050D8">
      <w:pPr>
        <w:tabs>
          <w:tab w:val="left" w:pos="5103"/>
        </w:tabs>
        <w:jc w:val="both"/>
        <w:rPr>
          <w:rFonts w:ascii="Arial" w:hAnsi="Arial" w:cs="Arial"/>
          <w:sz w:val="17"/>
        </w:rPr>
      </w:pPr>
    </w:p>
    <w:p w:rsidR="0054782B" w:rsidRDefault="0054782B" w:rsidP="009050D8">
      <w:pPr>
        <w:tabs>
          <w:tab w:val="left" w:pos="5103"/>
        </w:tabs>
        <w:jc w:val="both"/>
        <w:rPr>
          <w:rFonts w:ascii="Arial" w:hAnsi="Arial" w:cs="Arial"/>
          <w:sz w:val="17"/>
        </w:rPr>
      </w:pPr>
    </w:p>
    <w:p w:rsidR="0054782B" w:rsidRPr="000E0291" w:rsidRDefault="0054782B" w:rsidP="0054782B">
      <w:pPr>
        <w:tabs>
          <w:tab w:val="left" w:pos="5103"/>
        </w:tabs>
        <w:jc w:val="both"/>
        <w:rPr>
          <w:rFonts w:ascii="Arial" w:hAnsi="Arial" w:cs="Arial"/>
          <w:sz w:val="17"/>
        </w:rPr>
      </w:pPr>
      <w:r w:rsidRPr="000E0291">
        <w:rPr>
          <w:rFonts w:ascii="Arial" w:hAnsi="Arial" w:cs="Arial"/>
          <w:sz w:val="17"/>
        </w:rPr>
        <w:t>………………………………………………………..</w:t>
      </w:r>
      <w:r w:rsidRPr="000E0291">
        <w:rPr>
          <w:rFonts w:ascii="Arial" w:hAnsi="Arial" w:cs="Arial"/>
          <w:sz w:val="17"/>
        </w:rPr>
        <w:tab/>
        <w:t>……………………………………………………….. (Funktion/Titel)</w:t>
      </w:r>
      <w:r w:rsidRPr="000E0291">
        <w:rPr>
          <w:rFonts w:ascii="Arial" w:hAnsi="Arial" w:cs="Arial"/>
          <w:sz w:val="17"/>
        </w:rPr>
        <w:tab/>
        <w:t>(Funktion/Titel)</w:t>
      </w:r>
    </w:p>
    <w:p w:rsidR="0054782B" w:rsidRPr="00A57D51" w:rsidRDefault="0054782B"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 xml:space="preserve">……………………………………………………….. </w:t>
      </w: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(Unterschrift)</w:t>
      </w: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Pr>
          <w:rFonts w:ascii="Arial" w:hAnsi="Arial" w:cs="Arial"/>
          <w:sz w:val="17"/>
        </w:rPr>
        <w:t>…………………………………..</w:t>
      </w:r>
    </w:p>
    <w:p w:rsidR="009050D8" w:rsidRDefault="009050D8" w:rsidP="009050D8">
      <w:pPr>
        <w:tabs>
          <w:tab w:val="left" w:pos="5103"/>
        </w:tabs>
        <w:jc w:val="both"/>
        <w:rPr>
          <w:rFonts w:ascii="Arial" w:hAnsi="Arial" w:cs="Arial"/>
          <w:sz w:val="17"/>
        </w:rPr>
      </w:pPr>
      <w:r w:rsidRPr="00A57D51">
        <w:rPr>
          <w:rFonts w:ascii="Arial" w:hAnsi="Arial" w:cs="Arial"/>
          <w:sz w:val="17"/>
        </w:rPr>
        <w:t>(Name des Unt</w:t>
      </w:r>
      <w:r>
        <w:rPr>
          <w:rFonts w:ascii="Arial" w:hAnsi="Arial" w:cs="Arial"/>
          <w:sz w:val="17"/>
        </w:rPr>
        <w:t>erzeichners in Druckbuchstaben)</w:t>
      </w:r>
    </w:p>
    <w:p w:rsidR="0054782B" w:rsidRDefault="0054782B" w:rsidP="009050D8">
      <w:pPr>
        <w:tabs>
          <w:tab w:val="left" w:pos="5103"/>
        </w:tabs>
        <w:jc w:val="both"/>
        <w:rPr>
          <w:rFonts w:ascii="Arial" w:hAnsi="Arial" w:cs="Arial"/>
          <w:sz w:val="17"/>
        </w:rPr>
      </w:pPr>
    </w:p>
    <w:p w:rsidR="0054782B" w:rsidRDefault="0054782B" w:rsidP="009050D8">
      <w:pPr>
        <w:tabs>
          <w:tab w:val="left" w:pos="5103"/>
        </w:tabs>
        <w:jc w:val="both"/>
        <w:rPr>
          <w:rFonts w:ascii="Arial" w:hAnsi="Arial" w:cs="Arial"/>
          <w:sz w:val="17"/>
        </w:rPr>
      </w:pPr>
    </w:p>
    <w:p w:rsidR="0054782B" w:rsidRDefault="0054782B" w:rsidP="0054782B">
      <w:pPr>
        <w:tabs>
          <w:tab w:val="left" w:pos="5103"/>
        </w:tabs>
        <w:jc w:val="both"/>
        <w:rPr>
          <w:rFonts w:ascii="Arial" w:hAnsi="Arial" w:cs="Arial"/>
          <w:sz w:val="17"/>
        </w:rPr>
      </w:pPr>
      <w:r w:rsidRPr="000E0291">
        <w:rPr>
          <w:rFonts w:ascii="Arial" w:hAnsi="Arial" w:cs="Arial"/>
          <w:sz w:val="17"/>
        </w:rPr>
        <w:t>………………………………………………………..</w:t>
      </w:r>
    </w:p>
    <w:p w:rsidR="0054782B" w:rsidRPr="00A57D51" w:rsidRDefault="0054782B" w:rsidP="009050D8">
      <w:pPr>
        <w:tabs>
          <w:tab w:val="left" w:pos="5103"/>
        </w:tabs>
        <w:jc w:val="both"/>
        <w:rPr>
          <w:rFonts w:ascii="Arial" w:hAnsi="Arial" w:cs="Arial"/>
          <w:sz w:val="17"/>
        </w:rPr>
      </w:pPr>
      <w:r w:rsidRPr="000E0291">
        <w:rPr>
          <w:rFonts w:ascii="Arial" w:hAnsi="Arial" w:cs="Arial"/>
          <w:sz w:val="17"/>
        </w:rPr>
        <w:t>(Funktion/Titel)</w:t>
      </w:r>
    </w:p>
    <w:sectPr w:rsidR="0054782B" w:rsidRPr="00A57D51" w:rsidSect="001A29A7">
      <w:headerReference w:type="even" r:id="rId8"/>
      <w:headerReference w:type="default" r:id="rId9"/>
      <w:footerReference w:type="even" r:id="rId10"/>
      <w:footerReference w:type="default" r:id="rId11"/>
      <w:footnotePr>
        <w:numRestart w:val="eachSect"/>
      </w:footnotePr>
      <w:pgSz w:w="11907" w:h="16840" w:code="9"/>
      <w:pgMar w:top="130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BC" w:rsidRDefault="007076BC">
      <w:r>
        <w:separator/>
      </w:r>
    </w:p>
  </w:endnote>
  <w:endnote w:type="continuationSeparator" w:id="0">
    <w:p w:rsidR="007076BC" w:rsidRDefault="0070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Pr="006A5AC5" w:rsidRDefault="001B5EB6" w:rsidP="006A5AC5">
    <w:pPr>
      <w:pStyle w:val="Fuzeile"/>
    </w:pPr>
    <w:r>
      <w:rPr>
        <w:sz w:val="18"/>
      </w:rPr>
      <w:t>NDA beidseitig 2009</w:t>
    </w:r>
    <w:r>
      <w:rPr>
        <w:sz w:val="18"/>
      </w:rPr>
      <w:tab/>
    </w:r>
    <w:r>
      <w:rPr>
        <w:sz w:val="18"/>
      </w:rPr>
      <w:tab/>
    </w:r>
    <w:r w:rsidRPr="006A5AC5">
      <w:rPr>
        <w:rStyle w:val="Seitenzahl"/>
      </w:rPr>
      <w:t xml:space="preserve">Seite </w:t>
    </w:r>
    <w:r w:rsidRPr="006A5AC5">
      <w:rPr>
        <w:rStyle w:val="Seitenzahl"/>
      </w:rPr>
      <w:fldChar w:fldCharType="begin"/>
    </w:r>
    <w:r w:rsidRPr="006A5AC5">
      <w:rPr>
        <w:rStyle w:val="Seitenzahl"/>
      </w:rPr>
      <w:instrText xml:space="preserve"> PAGE </w:instrText>
    </w:r>
    <w:r w:rsidRPr="006A5AC5">
      <w:rPr>
        <w:rStyle w:val="Seitenzahl"/>
      </w:rPr>
      <w:fldChar w:fldCharType="separate"/>
    </w:r>
    <w:r>
      <w:rPr>
        <w:rStyle w:val="Seitenzahl"/>
        <w:noProof/>
      </w:rPr>
      <w:t>2</w:t>
    </w:r>
    <w:r w:rsidRPr="006A5AC5">
      <w:rPr>
        <w:rStyle w:val="Seitenzahl"/>
      </w:rPr>
      <w:fldChar w:fldCharType="end"/>
    </w:r>
    <w:r w:rsidRPr="006A5AC5">
      <w:rPr>
        <w:rStyle w:val="Seitenzahl"/>
      </w:rPr>
      <w:t xml:space="preserve"> von </w:t>
    </w:r>
    <w:r w:rsidRPr="006A5AC5">
      <w:rPr>
        <w:rStyle w:val="Seitenzahl"/>
      </w:rPr>
      <w:fldChar w:fldCharType="begin"/>
    </w:r>
    <w:r w:rsidRPr="006A5AC5">
      <w:rPr>
        <w:rStyle w:val="Seitenzahl"/>
      </w:rPr>
      <w:instrText xml:space="preserve"> NUMPAGES </w:instrText>
    </w:r>
    <w:r w:rsidRPr="006A5AC5">
      <w:rPr>
        <w:rStyle w:val="Seitenzahl"/>
      </w:rPr>
      <w:fldChar w:fldCharType="separate"/>
    </w:r>
    <w:r w:rsidR="00FB44BB">
      <w:rPr>
        <w:rStyle w:val="Seitenzahl"/>
        <w:noProof/>
      </w:rPr>
      <w:t>3</w:t>
    </w:r>
    <w:r w:rsidRPr="006A5AC5">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Pr="0078150A" w:rsidRDefault="001B5EB6" w:rsidP="006A5AC5">
    <w:pPr>
      <w:pStyle w:val="Fuzeile"/>
      <w:ind w:right="360"/>
      <w:rPr>
        <w:rFonts w:ascii="Arial" w:hAnsi="Arial" w:cs="Arial"/>
        <w:sz w:val="16"/>
      </w:rPr>
    </w:pPr>
    <w:r w:rsidRPr="0078150A">
      <w:rPr>
        <w:rFonts w:ascii="Arial" w:hAnsi="Arial" w:cs="Arial"/>
        <w:sz w:val="18"/>
      </w:rPr>
      <w:t xml:space="preserve">NDA </w:t>
    </w:r>
    <w:r w:rsidR="00752266">
      <w:rPr>
        <w:rFonts w:ascii="Arial" w:hAnsi="Arial" w:cs="Arial"/>
        <w:sz w:val="18"/>
      </w:rPr>
      <w:t>2-way</w:t>
    </w:r>
    <w:r w:rsidR="004C2687">
      <w:rPr>
        <w:rFonts w:ascii="Arial" w:hAnsi="Arial" w:cs="Arial"/>
        <w:sz w:val="18"/>
      </w:rPr>
      <w:t xml:space="preserve"> 2017</w:t>
    </w:r>
    <w:r w:rsidR="006C4CBC" w:rsidRPr="0078150A">
      <w:rPr>
        <w:rFonts w:ascii="Arial" w:hAnsi="Arial" w:cs="Arial"/>
        <w:sz w:val="18"/>
      </w:rPr>
      <w:t xml:space="preserve"> </w:t>
    </w:r>
    <w:r w:rsidRPr="0078150A">
      <w:rPr>
        <w:rFonts w:ascii="Arial" w:hAnsi="Arial" w:cs="Arial"/>
        <w:sz w:val="18"/>
      </w:rPr>
      <w:tab/>
    </w:r>
    <w:r w:rsidRPr="0078150A">
      <w:rPr>
        <w:rFonts w:ascii="Arial" w:hAnsi="Arial" w:cs="Arial"/>
        <w:sz w:val="18"/>
      </w:rPr>
      <w:tab/>
      <w:t xml:space="preserve">Seite </w:t>
    </w:r>
    <w:r w:rsidRPr="0078150A">
      <w:rPr>
        <w:rFonts w:ascii="Arial" w:hAnsi="Arial" w:cs="Arial"/>
        <w:sz w:val="18"/>
      </w:rPr>
      <w:fldChar w:fldCharType="begin"/>
    </w:r>
    <w:r w:rsidRPr="0078150A">
      <w:rPr>
        <w:rFonts w:ascii="Arial" w:hAnsi="Arial" w:cs="Arial"/>
        <w:sz w:val="18"/>
      </w:rPr>
      <w:instrText xml:space="preserve"> PAGE </w:instrText>
    </w:r>
    <w:r w:rsidRPr="0078150A">
      <w:rPr>
        <w:rFonts w:ascii="Arial" w:hAnsi="Arial" w:cs="Arial"/>
        <w:sz w:val="18"/>
      </w:rPr>
      <w:fldChar w:fldCharType="separate"/>
    </w:r>
    <w:r w:rsidR="005260D3">
      <w:rPr>
        <w:rFonts w:ascii="Arial" w:hAnsi="Arial" w:cs="Arial"/>
        <w:noProof/>
        <w:sz w:val="18"/>
      </w:rPr>
      <w:t>1</w:t>
    </w:r>
    <w:r w:rsidRPr="0078150A">
      <w:rPr>
        <w:rFonts w:ascii="Arial" w:hAnsi="Arial" w:cs="Arial"/>
        <w:sz w:val="18"/>
      </w:rPr>
      <w:fldChar w:fldCharType="end"/>
    </w:r>
    <w:r w:rsidRPr="0078150A">
      <w:rPr>
        <w:rFonts w:ascii="Arial" w:hAnsi="Arial" w:cs="Arial"/>
        <w:sz w:val="18"/>
      </w:rPr>
      <w:t xml:space="preserve"> von </w:t>
    </w:r>
    <w:r w:rsidRPr="0078150A">
      <w:rPr>
        <w:rFonts w:ascii="Arial" w:hAnsi="Arial" w:cs="Arial"/>
        <w:sz w:val="18"/>
      </w:rPr>
      <w:fldChar w:fldCharType="begin"/>
    </w:r>
    <w:r w:rsidRPr="0078150A">
      <w:rPr>
        <w:rFonts w:ascii="Arial" w:hAnsi="Arial" w:cs="Arial"/>
        <w:sz w:val="18"/>
      </w:rPr>
      <w:instrText xml:space="preserve"> NUMPAGES </w:instrText>
    </w:r>
    <w:r w:rsidRPr="0078150A">
      <w:rPr>
        <w:rFonts w:ascii="Arial" w:hAnsi="Arial" w:cs="Arial"/>
        <w:sz w:val="18"/>
      </w:rPr>
      <w:fldChar w:fldCharType="separate"/>
    </w:r>
    <w:r w:rsidR="005260D3">
      <w:rPr>
        <w:rFonts w:ascii="Arial" w:hAnsi="Arial" w:cs="Arial"/>
        <w:noProof/>
        <w:sz w:val="18"/>
      </w:rPr>
      <w:t>4</w:t>
    </w:r>
    <w:r w:rsidRPr="0078150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BC" w:rsidRDefault="007076BC">
      <w:r>
        <w:separator/>
      </w:r>
    </w:p>
  </w:footnote>
  <w:footnote w:type="continuationSeparator" w:id="0">
    <w:p w:rsidR="007076BC" w:rsidRDefault="0070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Default="001B5EB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Default="001B5EB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9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13D1B"/>
    <w:multiLevelType w:val="multilevel"/>
    <w:tmpl w:val="6C3A7676"/>
    <w:lvl w:ilvl="0">
      <w:start w:val="1"/>
      <w:numFmt w:val="decimal"/>
      <w:suff w:val="nothing"/>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172CED"/>
    <w:multiLevelType w:val="multilevel"/>
    <w:tmpl w:val="A1061480"/>
    <w:lvl w:ilvl="0">
      <w:start w:val="1"/>
      <w:numFmt w:val="lowerLetter"/>
      <w:lvlText w:val="%1)"/>
      <w:lvlJc w:val="left"/>
      <w:pPr>
        <w:ind w:left="1005" w:hanging="435"/>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 w15:restartNumberingAfterBreak="0">
    <w:nsid w:val="25835484"/>
    <w:multiLevelType w:val="hybridMultilevel"/>
    <w:tmpl w:val="2D32594C"/>
    <w:lvl w:ilvl="0" w:tplc="5614BFE8">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1A6DD5"/>
    <w:multiLevelType w:val="hybridMultilevel"/>
    <w:tmpl w:val="BDDC19BA"/>
    <w:lvl w:ilvl="0" w:tplc="BB380C8A">
      <w:start w:val="1"/>
      <w:numFmt w:val="decimal"/>
      <w:lvlText w:val="7.%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49D0D08"/>
    <w:multiLevelType w:val="multilevel"/>
    <w:tmpl w:val="6F84BD84"/>
    <w:lvl w:ilvl="0">
      <w:start w:val="1"/>
      <w:numFmt w:val="decimal"/>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D671AF"/>
    <w:multiLevelType w:val="singleLevel"/>
    <w:tmpl w:val="358A5B5A"/>
    <w:lvl w:ilvl="0">
      <w:start w:val="1"/>
      <w:numFmt w:val="lowerLetter"/>
      <w:lvlText w:val="%1)"/>
      <w:lvlJc w:val="left"/>
      <w:pPr>
        <w:tabs>
          <w:tab w:val="num" w:pos="570"/>
        </w:tabs>
        <w:ind w:left="570" w:hanging="570"/>
      </w:pPr>
      <w:rPr>
        <w:rFonts w:hint="default"/>
      </w:rPr>
    </w:lvl>
  </w:abstractNum>
  <w:abstractNum w:abstractNumId="7" w15:restartNumberingAfterBreak="0">
    <w:nsid w:val="49306DD5"/>
    <w:multiLevelType w:val="hybridMultilevel"/>
    <w:tmpl w:val="E6EC83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B43C7"/>
    <w:multiLevelType w:val="hybridMultilevel"/>
    <w:tmpl w:val="E996D808"/>
    <w:lvl w:ilvl="0" w:tplc="972286DA">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DB0783"/>
    <w:multiLevelType w:val="hybridMultilevel"/>
    <w:tmpl w:val="94E6CF1C"/>
    <w:lvl w:ilvl="0" w:tplc="B106A052">
      <w:start w:val="1"/>
      <w:numFmt w:val="decimal"/>
      <w:lvlText w:val="Artikel %1"/>
      <w:lvlJc w:val="left"/>
      <w:pPr>
        <w:ind w:left="360" w:hanging="360"/>
      </w:pPr>
      <w:rPr>
        <w:rFonts w:hint="default"/>
        <w:b/>
        <w:i w:val="0"/>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B504691"/>
    <w:multiLevelType w:val="hybridMultilevel"/>
    <w:tmpl w:val="FA645D08"/>
    <w:lvl w:ilvl="0" w:tplc="034837E6">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C34F53"/>
    <w:multiLevelType w:val="hybridMultilevel"/>
    <w:tmpl w:val="E3F0F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E42F4D"/>
    <w:multiLevelType w:val="hybridMultilevel"/>
    <w:tmpl w:val="BCF6DB44"/>
    <w:lvl w:ilvl="0" w:tplc="972286DA">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5A3EA0"/>
    <w:multiLevelType w:val="hybridMultilevel"/>
    <w:tmpl w:val="A1061480"/>
    <w:lvl w:ilvl="0" w:tplc="4482B6CE">
      <w:start w:val="1"/>
      <w:numFmt w:val="lowerLetter"/>
      <w:lvlText w:val="%1)"/>
      <w:lvlJc w:val="left"/>
      <w:pPr>
        <w:ind w:left="1005" w:hanging="435"/>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15:restartNumberingAfterBreak="0">
    <w:nsid w:val="70DF6651"/>
    <w:multiLevelType w:val="multilevel"/>
    <w:tmpl w:val="0204B2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66E1B82"/>
    <w:multiLevelType w:val="multilevel"/>
    <w:tmpl w:val="1BE0A7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D26C12"/>
    <w:multiLevelType w:val="hybridMultilevel"/>
    <w:tmpl w:val="392815E0"/>
    <w:lvl w:ilvl="0" w:tplc="E5E4E73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3"/>
  </w:num>
  <w:num w:numId="5">
    <w:abstractNumId w:val="2"/>
  </w:num>
  <w:num w:numId="6">
    <w:abstractNumId w:val="7"/>
  </w:num>
  <w:num w:numId="7">
    <w:abstractNumId w:val="16"/>
  </w:num>
  <w:num w:numId="8">
    <w:abstractNumId w:val="12"/>
  </w:num>
  <w:num w:numId="9">
    <w:abstractNumId w:val="8"/>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C"/>
    <w:rsid w:val="00001EA4"/>
    <w:rsid w:val="000025AC"/>
    <w:rsid w:val="000042F2"/>
    <w:rsid w:val="000249C5"/>
    <w:rsid w:val="00043650"/>
    <w:rsid w:val="000752F8"/>
    <w:rsid w:val="000B0883"/>
    <w:rsid w:val="000C71B7"/>
    <w:rsid w:val="000E0291"/>
    <w:rsid w:val="000E7165"/>
    <w:rsid w:val="0011484C"/>
    <w:rsid w:val="00117922"/>
    <w:rsid w:val="0012205E"/>
    <w:rsid w:val="00123620"/>
    <w:rsid w:val="001345BB"/>
    <w:rsid w:val="00157CCF"/>
    <w:rsid w:val="00164057"/>
    <w:rsid w:val="00172EA3"/>
    <w:rsid w:val="00186B9D"/>
    <w:rsid w:val="001A0864"/>
    <w:rsid w:val="001A29A7"/>
    <w:rsid w:val="001A7427"/>
    <w:rsid w:val="001B5EB6"/>
    <w:rsid w:val="001C1A26"/>
    <w:rsid w:val="001C2196"/>
    <w:rsid w:val="001C7902"/>
    <w:rsid w:val="001E1061"/>
    <w:rsid w:val="001E33D9"/>
    <w:rsid w:val="002039C3"/>
    <w:rsid w:val="002040BD"/>
    <w:rsid w:val="002142F1"/>
    <w:rsid w:val="00241443"/>
    <w:rsid w:val="00252CD4"/>
    <w:rsid w:val="00275CC2"/>
    <w:rsid w:val="0029582D"/>
    <w:rsid w:val="002B0F6E"/>
    <w:rsid w:val="002C6E0B"/>
    <w:rsid w:val="002C736A"/>
    <w:rsid w:val="002E1C5E"/>
    <w:rsid w:val="002F0DFF"/>
    <w:rsid w:val="00301992"/>
    <w:rsid w:val="00336EED"/>
    <w:rsid w:val="0033782A"/>
    <w:rsid w:val="00340B3D"/>
    <w:rsid w:val="003453FE"/>
    <w:rsid w:val="00346553"/>
    <w:rsid w:val="003500F0"/>
    <w:rsid w:val="00370973"/>
    <w:rsid w:val="00377AE2"/>
    <w:rsid w:val="0038663E"/>
    <w:rsid w:val="003923D4"/>
    <w:rsid w:val="003963CF"/>
    <w:rsid w:val="003A770E"/>
    <w:rsid w:val="003F0898"/>
    <w:rsid w:val="00403498"/>
    <w:rsid w:val="00404FB2"/>
    <w:rsid w:val="00426B22"/>
    <w:rsid w:val="00440621"/>
    <w:rsid w:val="0048164C"/>
    <w:rsid w:val="004933D4"/>
    <w:rsid w:val="004A3B39"/>
    <w:rsid w:val="004A5DFF"/>
    <w:rsid w:val="004C2687"/>
    <w:rsid w:val="004E6D62"/>
    <w:rsid w:val="004E6FC6"/>
    <w:rsid w:val="00514FF3"/>
    <w:rsid w:val="005152A2"/>
    <w:rsid w:val="005260D3"/>
    <w:rsid w:val="0054782B"/>
    <w:rsid w:val="0055268E"/>
    <w:rsid w:val="005614A6"/>
    <w:rsid w:val="0057173E"/>
    <w:rsid w:val="00575000"/>
    <w:rsid w:val="005871A5"/>
    <w:rsid w:val="00592E69"/>
    <w:rsid w:val="005A42DB"/>
    <w:rsid w:val="005C2143"/>
    <w:rsid w:val="005D1FC0"/>
    <w:rsid w:val="00604912"/>
    <w:rsid w:val="0067201F"/>
    <w:rsid w:val="0068336C"/>
    <w:rsid w:val="00684B4C"/>
    <w:rsid w:val="00693B6D"/>
    <w:rsid w:val="00694B97"/>
    <w:rsid w:val="006A23C6"/>
    <w:rsid w:val="006A5AC5"/>
    <w:rsid w:val="006A5C2D"/>
    <w:rsid w:val="006C3FAB"/>
    <w:rsid w:val="006C4CBC"/>
    <w:rsid w:val="006D5ECA"/>
    <w:rsid w:val="007076BC"/>
    <w:rsid w:val="00710EAD"/>
    <w:rsid w:val="007153E9"/>
    <w:rsid w:val="00717E4A"/>
    <w:rsid w:val="00736743"/>
    <w:rsid w:val="00752266"/>
    <w:rsid w:val="00770B87"/>
    <w:rsid w:val="0077228D"/>
    <w:rsid w:val="0078150A"/>
    <w:rsid w:val="00783927"/>
    <w:rsid w:val="00783F14"/>
    <w:rsid w:val="00793DE9"/>
    <w:rsid w:val="0079708F"/>
    <w:rsid w:val="008030FD"/>
    <w:rsid w:val="0080372A"/>
    <w:rsid w:val="00820B2B"/>
    <w:rsid w:val="00824AA3"/>
    <w:rsid w:val="008433AD"/>
    <w:rsid w:val="00845BA8"/>
    <w:rsid w:val="008478EB"/>
    <w:rsid w:val="008809AE"/>
    <w:rsid w:val="00885C61"/>
    <w:rsid w:val="008A34C3"/>
    <w:rsid w:val="008E7E05"/>
    <w:rsid w:val="008F0AC9"/>
    <w:rsid w:val="008F533B"/>
    <w:rsid w:val="00900B62"/>
    <w:rsid w:val="009050D8"/>
    <w:rsid w:val="0090513B"/>
    <w:rsid w:val="00906397"/>
    <w:rsid w:val="00915DA8"/>
    <w:rsid w:val="00941B83"/>
    <w:rsid w:val="00945229"/>
    <w:rsid w:val="00957A92"/>
    <w:rsid w:val="00966290"/>
    <w:rsid w:val="00971B12"/>
    <w:rsid w:val="00972617"/>
    <w:rsid w:val="00991729"/>
    <w:rsid w:val="009B221E"/>
    <w:rsid w:val="009B41FF"/>
    <w:rsid w:val="009B684D"/>
    <w:rsid w:val="009B7F88"/>
    <w:rsid w:val="009C22A7"/>
    <w:rsid w:val="009C3228"/>
    <w:rsid w:val="009D4DCA"/>
    <w:rsid w:val="009E0385"/>
    <w:rsid w:val="009E17C8"/>
    <w:rsid w:val="009E543F"/>
    <w:rsid w:val="009F5F6A"/>
    <w:rsid w:val="00A31E1C"/>
    <w:rsid w:val="00A575EB"/>
    <w:rsid w:val="00A6295C"/>
    <w:rsid w:val="00AB1F5F"/>
    <w:rsid w:val="00AC1F56"/>
    <w:rsid w:val="00AC1F61"/>
    <w:rsid w:val="00AD0A0B"/>
    <w:rsid w:val="00B2046C"/>
    <w:rsid w:val="00B40A10"/>
    <w:rsid w:val="00B41234"/>
    <w:rsid w:val="00B44FA6"/>
    <w:rsid w:val="00B46F37"/>
    <w:rsid w:val="00B57737"/>
    <w:rsid w:val="00B67EDD"/>
    <w:rsid w:val="00B73C3D"/>
    <w:rsid w:val="00B94036"/>
    <w:rsid w:val="00BA0770"/>
    <w:rsid w:val="00BA1FF0"/>
    <w:rsid w:val="00BC2BE1"/>
    <w:rsid w:val="00BC36F5"/>
    <w:rsid w:val="00BD3783"/>
    <w:rsid w:val="00BD53CC"/>
    <w:rsid w:val="00BE48A7"/>
    <w:rsid w:val="00C04330"/>
    <w:rsid w:val="00C11FF4"/>
    <w:rsid w:val="00C23BE3"/>
    <w:rsid w:val="00C35C52"/>
    <w:rsid w:val="00C44505"/>
    <w:rsid w:val="00C5106A"/>
    <w:rsid w:val="00C5644A"/>
    <w:rsid w:val="00C73C72"/>
    <w:rsid w:val="00CC76BE"/>
    <w:rsid w:val="00CE22B8"/>
    <w:rsid w:val="00D25B9D"/>
    <w:rsid w:val="00D42905"/>
    <w:rsid w:val="00D45D9C"/>
    <w:rsid w:val="00D72B2E"/>
    <w:rsid w:val="00D9418C"/>
    <w:rsid w:val="00D976F5"/>
    <w:rsid w:val="00DA27E6"/>
    <w:rsid w:val="00DC227F"/>
    <w:rsid w:val="00DE380D"/>
    <w:rsid w:val="00E000B2"/>
    <w:rsid w:val="00E01E9B"/>
    <w:rsid w:val="00E03738"/>
    <w:rsid w:val="00E10218"/>
    <w:rsid w:val="00E5288B"/>
    <w:rsid w:val="00E55E60"/>
    <w:rsid w:val="00E82BF2"/>
    <w:rsid w:val="00E90F14"/>
    <w:rsid w:val="00E951B1"/>
    <w:rsid w:val="00EA5202"/>
    <w:rsid w:val="00EA6B9B"/>
    <w:rsid w:val="00ED299E"/>
    <w:rsid w:val="00EE021E"/>
    <w:rsid w:val="00EF374C"/>
    <w:rsid w:val="00EF47FB"/>
    <w:rsid w:val="00F171B0"/>
    <w:rsid w:val="00F27057"/>
    <w:rsid w:val="00F42DA7"/>
    <w:rsid w:val="00F44A9F"/>
    <w:rsid w:val="00F51318"/>
    <w:rsid w:val="00F613FC"/>
    <w:rsid w:val="00F7381B"/>
    <w:rsid w:val="00FA06C1"/>
    <w:rsid w:val="00FB44BB"/>
    <w:rsid w:val="00FC2FC9"/>
    <w:rsid w:val="00FD3250"/>
    <w:rsid w:val="00FD5F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957F1C-D3E9-4C91-BA95-588EF978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00" w:lineRule="exact"/>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00" w:lineRule="exact"/>
      <w:ind w:left="993" w:hanging="426"/>
      <w:jc w:val="both"/>
    </w:pPr>
    <w:rPr>
      <w:rFonts w:ascii="Arial" w:hAnsi="Arial"/>
      <w:sz w:val="24"/>
    </w:rPr>
  </w:style>
  <w:style w:type="paragraph" w:styleId="Textkrper">
    <w:name w:val="Body Text"/>
    <w:basedOn w:val="Standard"/>
    <w:pPr>
      <w:spacing w:line="300" w:lineRule="exact"/>
    </w:pPr>
    <w:rPr>
      <w:sz w:val="22"/>
    </w:rPr>
  </w:style>
  <w:style w:type="paragraph" w:styleId="Textkrper-Einzug2">
    <w:name w:val="Body Text Indent 2"/>
    <w:basedOn w:val="Standard"/>
    <w:pPr>
      <w:spacing w:line="300" w:lineRule="exact"/>
      <w:ind w:left="576" w:hanging="576"/>
    </w:pPr>
    <w:rPr>
      <w:sz w:val="22"/>
    </w:rPr>
  </w:style>
  <w:style w:type="paragraph" w:styleId="Textkrper-Einzug3">
    <w:name w:val="Body Text Indent 3"/>
    <w:basedOn w:val="Standard"/>
    <w:pPr>
      <w:spacing w:line="300" w:lineRule="exact"/>
      <w:ind w:hanging="576"/>
    </w:pPr>
    <w:rPr>
      <w:sz w:val="22"/>
    </w:rPr>
  </w:style>
  <w:style w:type="character" w:styleId="Seitenzahl">
    <w:name w:val="page number"/>
    <w:basedOn w:val="Absatz-Standardschriftart"/>
  </w:style>
  <w:style w:type="paragraph" w:styleId="Sprechblasentext">
    <w:name w:val="Balloon Text"/>
    <w:basedOn w:val="Standard"/>
    <w:semiHidden/>
    <w:rsid w:val="00DE380D"/>
    <w:rPr>
      <w:rFonts w:ascii="Tahoma" w:hAnsi="Tahoma" w:cs="Tahoma"/>
      <w:sz w:val="16"/>
      <w:szCs w:val="16"/>
    </w:rPr>
  </w:style>
  <w:style w:type="character" w:styleId="Kommentarzeichen">
    <w:name w:val="annotation reference"/>
    <w:semiHidden/>
    <w:rsid w:val="009C3228"/>
    <w:rPr>
      <w:sz w:val="16"/>
      <w:szCs w:val="16"/>
    </w:rPr>
  </w:style>
  <w:style w:type="paragraph" w:styleId="Kommentartext">
    <w:name w:val="annotation text"/>
    <w:basedOn w:val="Standard"/>
    <w:semiHidden/>
    <w:rsid w:val="009C3228"/>
  </w:style>
  <w:style w:type="paragraph" w:styleId="Kommentarthema">
    <w:name w:val="annotation subject"/>
    <w:basedOn w:val="Kommentartext"/>
    <w:next w:val="Kommentartext"/>
    <w:semiHidden/>
    <w:rsid w:val="009C3228"/>
    <w:rPr>
      <w:b/>
      <w:bCs/>
    </w:rPr>
  </w:style>
  <w:style w:type="paragraph" w:styleId="Listenabsatz">
    <w:name w:val="List Paragraph"/>
    <w:basedOn w:val="Standard"/>
    <w:uiPriority w:val="34"/>
    <w:qFormat/>
    <w:rsid w:val="00D9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170">
      <w:bodyDiv w:val="1"/>
      <w:marLeft w:val="0"/>
      <w:marRight w:val="0"/>
      <w:marTop w:val="0"/>
      <w:marBottom w:val="0"/>
      <w:divBdr>
        <w:top w:val="none" w:sz="0" w:space="0" w:color="auto"/>
        <w:left w:val="none" w:sz="0" w:space="0" w:color="auto"/>
        <w:bottom w:val="none" w:sz="0" w:space="0" w:color="auto"/>
        <w:right w:val="none" w:sz="0" w:space="0" w:color="auto"/>
      </w:divBdr>
    </w:div>
    <w:div w:id="1524707587">
      <w:bodyDiv w:val="1"/>
      <w:marLeft w:val="0"/>
      <w:marRight w:val="0"/>
      <w:marTop w:val="0"/>
      <w:marBottom w:val="0"/>
      <w:divBdr>
        <w:top w:val="none" w:sz="0" w:space="0" w:color="auto"/>
        <w:left w:val="none" w:sz="0" w:space="0" w:color="auto"/>
        <w:bottom w:val="none" w:sz="0" w:space="0" w:color="auto"/>
        <w:right w:val="none" w:sz="0" w:space="0" w:color="auto"/>
      </w:divBdr>
    </w:div>
    <w:div w:id="20275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WIENS\AppData\Local\Temp\Temp2_geheimhaltungsvereinbarung.dotx.zip\geheimhaltungsvereinba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853C-E3D0-4BFC-9286-9C98A72B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geheimhaltungsvereinbarung.dotx</Template>
  <TotalTime>0</TotalTime>
  <Pages>4</Pages>
  <Words>1249</Words>
  <Characters>8717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Carl Zeiss Jena GmbH</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Wiens, Larissa</dc:creator>
  <cp:lastModifiedBy>Wiens, Larissa</cp:lastModifiedBy>
  <cp:revision>1</cp:revision>
  <cp:lastPrinted>2000-10-13T08:22:00Z</cp:lastPrinted>
  <dcterms:created xsi:type="dcterms:W3CDTF">2020-08-18T08:31:00Z</dcterms:created>
  <dcterms:modified xsi:type="dcterms:W3CDTF">2020-08-18T08:32:00Z</dcterms:modified>
</cp:coreProperties>
</file>