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4F456" w14:textId="77777777" w:rsidR="00B56849" w:rsidRPr="00DB5851" w:rsidRDefault="00B56849" w:rsidP="00485516">
      <w:pPr>
        <w:tabs>
          <w:tab w:val="left" w:pos="2835"/>
          <w:tab w:val="left" w:pos="6804"/>
        </w:tabs>
        <w:jc w:val="center"/>
        <w:rPr>
          <w:b/>
          <w:bCs/>
          <w:sz w:val="40"/>
        </w:rPr>
      </w:pPr>
    </w:p>
    <w:p w14:paraId="484E789C" w14:textId="77777777" w:rsidR="00B56849" w:rsidRPr="00DB5851" w:rsidRDefault="00B56849" w:rsidP="00485516">
      <w:pPr>
        <w:tabs>
          <w:tab w:val="left" w:pos="2835"/>
          <w:tab w:val="left" w:pos="6804"/>
        </w:tabs>
        <w:jc w:val="center"/>
        <w:rPr>
          <w:b/>
          <w:bCs/>
          <w:sz w:val="40"/>
        </w:rPr>
      </w:pPr>
    </w:p>
    <w:p w14:paraId="0575CBB2" w14:textId="77777777" w:rsidR="00B56849" w:rsidRPr="00AC503D" w:rsidRDefault="00AE50B7" w:rsidP="00485516">
      <w:pPr>
        <w:tabs>
          <w:tab w:val="left" w:pos="2835"/>
          <w:tab w:val="left" w:pos="6804"/>
        </w:tabs>
        <w:jc w:val="center"/>
        <w:rPr>
          <w:b/>
          <w:bCs/>
          <w:sz w:val="40"/>
        </w:rPr>
      </w:pPr>
      <w:r w:rsidRPr="00AC503D">
        <w:rPr>
          <w:b/>
          <w:sz w:val="40"/>
        </w:rPr>
        <w:t>Quality Assurance Agreement (QAA)</w:t>
      </w:r>
    </w:p>
    <w:p w14:paraId="13142909" w14:textId="77777777" w:rsidR="00B56849" w:rsidRPr="00AC503D" w:rsidRDefault="00B56849" w:rsidP="002334DE">
      <w:pPr>
        <w:jc w:val="center"/>
        <w:rPr>
          <w:b/>
        </w:rPr>
      </w:pPr>
      <w:bookmarkStart w:id="0" w:name="_GoBack"/>
      <w:bookmarkEnd w:id="0"/>
    </w:p>
    <w:p w14:paraId="0776E8AF" w14:textId="77777777" w:rsidR="00814EA3" w:rsidRPr="00AC503D" w:rsidRDefault="00814EA3" w:rsidP="002334DE">
      <w:pPr>
        <w:jc w:val="center"/>
      </w:pPr>
    </w:p>
    <w:p w14:paraId="77C92DB4" w14:textId="77777777" w:rsidR="00B56849" w:rsidRPr="00AC503D" w:rsidRDefault="00B56849" w:rsidP="002334DE">
      <w:pPr>
        <w:jc w:val="center"/>
      </w:pPr>
      <w:r w:rsidRPr="00AC503D">
        <w:t>between</w:t>
      </w:r>
    </w:p>
    <w:p w14:paraId="7BEB5211" w14:textId="2382CB40" w:rsidR="00B56849" w:rsidRPr="00AC503D" w:rsidRDefault="00AC503D" w:rsidP="00AC503D">
      <w:pPr>
        <w:tabs>
          <w:tab w:val="left" w:pos="7590"/>
        </w:tabs>
      </w:pPr>
      <w:r>
        <w:tab/>
      </w:r>
    </w:p>
    <w:p w14:paraId="0DB843CD" w14:textId="77777777" w:rsidR="00B56849" w:rsidRPr="00AC503D" w:rsidRDefault="00B56849" w:rsidP="002334DE">
      <w:pPr>
        <w:jc w:val="center"/>
      </w:pPr>
    </w:p>
    <w:p w14:paraId="710DB90E" w14:textId="77777777" w:rsidR="00B56849" w:rsidRPr="00AC503D" w:rsidRDefault="00B56849" w:rsidP="002334DE">
      <w:pPr>
        <w:jc w:val="center"/>
        <w:rPr>
          <w:b/>
        </w:rPr>
      </w:pPr>
      <w:r w:rsidRPr="00AC503D">
        <w:rPr>
          <w:b/>
        </w:rPr>
        <w:t>Carl Zeiss Company</w:t>
      </w:r>
    </w:p>
    <w:p w14:paraId="36814705" w14:textId="77777777" w:rsidR="00B56849" w:rsidRPr="00AC503D" w:rsidRDefault="00206412" w:rsidP="002334DE">
      <w:pPr>
        <w:jc w:val="center"/>
      </w:pPr>
      <w:r w:rsidRPr="00AC503D">
        <w:t>Address</w:t>
      </w:r>
    </w:p>
    <w:p w14:paraId="188E6B40" w14:textId="77777777" w:rsidR="00B56849" w:rsidRPr="00AC503D" w:rsidRDefault="00B56849" w:rsidP="002334DE">
      <w:pPr>
        <w:jc w:val="center"/>
      </w:pPr>
      <w:r w:rsidRPr="00AC503D">
        <w:t>Germany</w:t>
      </w:r>
    </w:p>
    <w:p w14:paraId="2AB54753" w14:textId="77777777" w:rsidR="004F3EE8" w:rsidRPr="00AC503D" w:rsidRDefault="004F3EE8" w:rsidP="002334DE">
      <w:pPr>
        <w:jc w:val="center"/>
      </w:pPr>
    </w:p>
    <w:p w14:paraId="077E032A" w14:textId="77777777" w:rsidR="004F3EE8" w:rsidRPr="00AC503D" w:rsidRDefault="004F3EE8" w:rsidP="004F3EE8">
      <w:pPr>
        <w:pStyle w:val="Default"/>
      </w:pPr>
    </w:p>
    <w:p w14:paraId="084C04BB" w14:textId="77777777" w:rsidR="00B56849" w:rsidRPr="00AC503D" w:rsidRDefault="004F3EE8" w:rsidP="004F3EE8">
      <w:pPr>
        <w:jc w:val="center"/>
      </w:pPr>
      <w:r w:rsidRPr="00AC503D">
        <w:t xml:space="preserve"> </w:t>
      </w:r>
    </w:p>
    <w:p w14:paraId="675E1C53" w14:textId="77777777" w:rsidR="00B56849" w:rsidRPr="00AC503D" w:rsidRDefault="00B56849" w:rsidP="002334DE">
      <w:pPr>
        <w:jc w:val="center"/>
      </w:pPr>
    </w:p>
    <w:p w14:paraId="2071844E" w14:textId="77777777" w:rsidR="00B56849" w:rsidRPr="00AC503D" w:rsidRDefault="00B56849" w:rsidP="002334DE">
      <w:pPr>
        <w:jc w:val="center"/>
      </w:pPr>
      <w:r w:rsidRPr="00AC503D">
        <w:t>hereinafter referred to as “ZEISS"</w:t>
      </w:r>
    </w:p>
    <w:p w14:paraId="3DED6A3F" w14:textId="77777777" w:rsidR="00B56849" w:rsidRPr="00AC503D" w:rsidRDefault="00B56849" w:rsidP="002334DE">
      <w:pPr>
        <w:jc w:val="center"/>
      </w:pPr>
    </w:p>
    <w:p w14:paraId="5811B86B" w14:textId="77777777" w:rsidR="00B56849" w:rsidRPr="00AC503D" w:rsidRDefault="00B56849" w:rsidP="002334DE">
      <w:pPr>
        <w:jc w:val="center"/>
      </w:pPr>
    </w:p>
    <w:p w14:paraId="3ADCD04A" w14:textId="77777777" w:rsidR="00B56849" w:rsidRPr="00AC503D" w:rsidRDefault="00B56849" w:rsidP="002334DE">
      <w:pPr>
        <w:jc w:val="center"/>
      </w:pPr>
      <w:r w:rsidRPr="00AC503D">
        <w:t>and</w:t>
      </w:r>
    </w:p>
    <w:p w14:paraId="442F848B" w14:textId="77777777" w:rsidR="00B56849" w:rsidRPr="00AC503D" w:rsidRDefault="00B56849" w:rsidP="002334DE">
      <w:pPr>
        <w:jc w:val="center"/>
      </w:pPr>
    </w:p>
    <w:p w14:paraId="6DFCA448" w14:textId="77777777" w:rsidR="00B56849" w:rsidRPr="00AC503D" w:rsidRDefault="00B56849" w:rsidP="002334DE">
      <w:pPr>
        <w:jc w:val="center"/>
      </w:pPr>
    </w:p>
    <w:p w14:paraId="10374B8E" w14:textId="77777777" w:rsidR="00B56849" w:rsidRPr="00AC503D" w:rsidRDefault="00947017" w:rsidP="002334DE">
      <w:pPr>
        <w:jc w:val="center"/>
        <w:rPr>
          <w:b/>
        </w:rPr>
      </w:pPr>
      <w:r w:rsidRPr="00AC503D">
        <w:rPr>
          <w:b/>
        </w:rPr>
        <w:t>SUPPLIER A</w:t>
      </w:r>
    </w:p>
    <w:p w14:paraId="345A418E" w14:textId="77777777" w:rsidR="00B56849" w:rsidRPr="00AC503D" w:rsidRDefault="00B56849" w:rsidP="002334DE">
      <w:pPr>
        <w:jc w:val="center"/>
      </w:pPr>
      <w:r w:rsidRPr="00AC503D">
        <w:t>1 Main Street</w:t>
      </w:r>
    </w:p>
    <w:p w14:paraId="0591BC8E" w14:textId="77777777" w:rsidR="00B56849" w:rsidRPr="00AC503D" w:rsidRDefault="00B56849" w:rsidP="002334DE">
      <w:pPr>
        <w:jc w:val="center"/>
      </w:pPr>
      <w:r w:rsidRPr="00AC503D">
        <w:t xml:space="preserve">1234 </w:t>
      </w:r>
      <w:r w:rsidR="009D52E9" w:rsidRPr="00AC503D">
        <w:t>City</w:t>
      </w:r>
    </w:p>
    <w:p w14:paraId="42FB5081" w14:textId="77777777" w:rsidR="00B56849" w:rsidRPr="00AC503D" w:rsidRDefault="009D52E9" w:rsidP="002334DE">
      <w:pPr>
        <w:jc w:val="center"/>
      </w:pPr>
      <w:r w:rsidRPr="00AC503D">
        <w:t>Country</w:t>
      </w:r>
    </w:p>
    <w:p w14:paraId="3E4C3231" w14:textId="77777777" w:rsidR="00B56849" w:rsidRPr="00AC503D" w:rsidRDefault="00B56849" w:rsidP="002334DE">
      <w:pPr>
        <w:jc w:val="center"/>
      </w:pPr>
    </w:p>
    <w:p w14:paraId="0C2E46AA" w14:textId="77777777" w:rsidR="00B56849" w:rsidRPr="00AC503D" w:rsidRDefault="00B56849" w:rsidP="002334DE">
      <w:pPr>
        <w:jc w:val="center"/>
      </w:pPr>
    </w:p>
    <w:p w14:paraId="66599876" w14:textId="77777777" w:rsidR="0057579A" w:rsidRPr="00AC503D" w:rsidRDefault="0057579A" w:rsidP="002334DE">
      <w:pPr>
        <w:jc w:val="center"/>
      </w:pPr>
    </w:p>
    <w:p w14:paraId="163AC342" w14:textId="77777777" w:rsidR="00B56849" w:rsidRPr="00AC503D" w:rsidRDefault="00B56849" w:rsidP="002334DE">
      <w:pPr>
        <w:jc w:val="center"/>
        <w:rPr>
          <w:b/>
        </w:rPr>
      </w:pPr>
      <w:r w:rsidRPr="00AC503D">
        <w:t>hereinafter referred to as the “SUPPLIER"</w:t>
      </w:r>
    </w:p>
    <w:p w14:paraId="67616D07" w14:textId="77777777" w:rsidR="006D2160" w:rsidRPr="00AC503D" w:rsidRDefault="006D2160" w:rsidP="002334DE">
      <w:pPr>
        <w:jc w:val="center"/>
        <w:rPr>
          <w:b/>
        </w:rPr>
      </w:pPr>
    </w:p>
    <w:p w14:paraId="6238F50A" w14:textId="38011062" w:rsidR="00F366AF" w:rsidRPr="00AC503D" w:rsidRDefault="00947017" w:rsidP="00F366AF">
      <w:pPr>
        <w:jc w:val="center"/>
      </w:pPr>
      <w:r w:rsidRPr="00AC503D">
        <w:t>ZEISS and the SUPPLIER are hereinafter also referred to as the “PARTIES "</w:t>
      </w:r>
      <w:bookmarkStart w:id="1" w:name="_Toc426365398"/>
      <w:bookmarkStart w:id="2" w:name="_Toc292959125"/>
    </w:p>
    <w:bookmarkStart w:id="3" w:name="_Toc473889323" w:displacedByCustomXml="next"/>
    <w:bookmarkStart w:id="4" w:name="_Toc474219302" w:displacedByCustomXml="next"/>
    <w:sdt>
      <w:sdtPr>
        <w:rPr>
          <w:rFonts w:cs="Times New Roman"/>
          <w:b w:val="0"/>
          <w:bCs w:val="0"/>
          <w:noProof/>
          <w:kern w:val="0"/>
          <w:sz w:val="24"/>
          <w:szCs w:val="24"/>
        </w:rPr>
        <w:id w:val="-2141562061"/>
        <w:docPartObj>
          <w:docPartGallery w:val="Table of Contents"/>
          <w:docPartUnique/>
        </w:docPartObj>
      </w:sdtPr>
      <w:sdtEndPr/>
      <w:sdtContent>
        <w:p w14:paraId="24E02B78" w14:textId="73F3921A" w:rsidR="00911B46" w:rsidRPr="00AC503D" w:rsidRDefault="00911B46" w:rsidP="00F366AF">
          <w:pPr>
            <w:pStyle w:val="berschrift1"/>
          </w:pPr>
          <w:r w:rsidRPr="00AC503D">
            <w:t>Contents</w:t>
          </w:r>
          <w:bookmarkEnd w:id="4"/>
          <w:bookmarkEnd w:id="3"/>
        </w:p>
        <w:p w14:paraId="529AC744" w14:textId="77777777" w:rsidR="008A29C2" w:rsidRPr="00AC503D" w:rsidRDefault="00911B46">
          <w:pPr>
            <w:pStyle w:val="Verzeichnis1"/>
            <w:rPr>
              <w:rFonts w:asciiTheme="minorHAnsi" w:eastAsiaTheme="minorEastAsia" w:hAnsiTheme="minorHAnsi" w:cstheme="minorBidi"/>
              <w:b w:val="0"/>
              <w:sz w:val="22"/>
              <w:szCs w:val="22"/>
              <w:lang w:val="de-DE" w:eastAsia="zh-CN" w:bidi="ar-SA"/>
            </w:rPr>
          </w:pPr>
          <w:r w:rsidRPr="00AC503D">
            <w:fldChar w:fldCharType="begin"/>
          </w:r>
          <w:r w:rsidRPr="00AC503D">
            <w:instrText xml:space="preserve"> TOC \o "1-3" \h \z \u </w:instrText>
          </w:r>
          <w:r w:rsidRPr="00AC503D">
            <w:fldChar w:fldCharType="separate"/>
          </w:r>
          <w:hyperlink w:anchor="_Toc474219302" w:history="1">
            <w:r w:rsidR="008A29C2" w:rsidRPr="00AC503D">
              <w:rPr>
                <w:rStyle w:val="Hyperlink"/>
              </w:rPr>
              <w:t>1.</w:t>
            </w:r>
            <w:r w:rsidR="008A29C2" w:rsidRPr="00AC503D">
              <w:rPr>
                <w:rFonts w:asciiTheme="minorHAnsi" w:eastAsiaTheme="minorEastAsia" w:hAnsiTheme="minorHAnsi" w:cstheme="minorBidi"/>
                <w:b w:val="0"/>
                <w:sz w:val="22"/>
                <w:szCs w:val="22"/>
                <w:lang w:val="de-DE" w:eastAsia="zh-CN" w:bidi="ar-SA"/>
              </w:rPr>
              <w:tab/>
            </w:r>
            <w:r w:rsidR="008A29C2" w:rsidRPr="00AC503D">
              <w:rPr>
                <w:rStyle w:val="Hyperlink"/>
              </w:rPr>
              <w:t>Contents</w:t>
            </w:r>
            <w:r w:rsidR="008A29C2" w:rsidRPr="00AC503D">
              <w:rPr>
                <w:webHidden/>
              </w:rPr>
              <w:tab/>
            </w:r>
            <w:r w:rsidR="008A29C2" w:rsidRPr="00AC503D">
              <w:rPr>
                <w:webHidden/>
              </w:rPr>
              <w:fldChar w:fldCharType="begin"/>
            </w:r>
            <w:r w:rsidR="008A29C2" w:rsidRPr="00AC503D">
              <w:rPr>
                <w:webHidden/>
              </w:rPr>
              <w:instrText xml:space="preserve"> PAGEREF _Toc474219302 \h </w:instrText>
            </w:r>
            <w:r w:rsidR="008A29C2" w:rsidRPr="00AC503D">
              <w:rPr>
                <w:webHidden/>
              </w:rPr>
            </w:r>
            <w:r w:rsidR="008A29C2" w:rsidRPr="00AC503D">
              <w:rPr>
                <w:webHidden/>
              </w:rPr>
              <w:fldChar w:fldCharType="separate"/>
            </w:r>
            <w:r w:rsidR="008A29C2" w:rsidRPr="00AC503D">
              <w:rPr>
                <w:webHidden/>
              </w:rPr>
              <w:t>2</w:t>
            </w:r>
            <w:r w:rsidR="008A29C2" w:rsidRPr="00AC503D">
              <w:rPr>
                <w:webHidden/>
              </w:rPr>
              <w:fldChar w:fldCharType="end"/>
            </w:r>
          </w:hyperlink>
        </w:p>
        <w:p w14:paraId="16DB6CB3" w14:textId="77777777" w:rsidR="008A29C2" w:rsidRPr="00AC503D" w:rsidRDefault="00D65373">
          <w:pPr>
            <w:pStyle w:val="Verzeichnis1"/>
            <w:rPr>
              <w:rFonts w:asciiTheme="minorHAnsi" w:eastAsiaTheme="minorEastAsia" w:hAnsiTheme="minorHAnsi" w:cstheme="minorBidi"/>
              <w:b w:val="0"/>
              <w:sz w:val="22"/>
              <w:szCs w:val="22"/>
              <w:lang w:val="de-DE" w:eastAsia="zh-CN" w:bidi="ar-SA"/>
            </w:rPr>
          </w:pPr>
          <w:hyperlink w:anchor="_Toc474219303" w:history="1">
            <w:r w:rsidR="008A29C2" w:rsidRPr="00AC503D">
              <w:rPr>
                <w:rStyle w:val="Hyperlink"/>
              </w:rPr>
              <w:t>1.</w:t>
            </w:r>
            <w:r w:rsidR="008A29C2" w:rsidRPr="00AC503D">
              <w:rPr>
                <w:rFonts w:asciiTheme="minorHAnsi" w:eastAsiaTheme="minorEastAsia" w:hAnsiTheme="minorHAnsi" w:cstheme="minorBidi"/>
                <w:b w:val="0"/>
                <w:sz w:val="22"/>
                <w:szCs w:val="22"/>
                <w:lang w:val="de-DE" w:eastAsia="zh-CN" w:bidi="ar-SA"/>
              </w:rPr>
              <w:tab/>
            </w:r>
            <w:r w:rsidR="008A29C2" w:rsidRPr="00AC503D">
              <w:rPr>
                <w:rStyle w:val="Hyperlink"/>
              </w:rPr>
              <w:t>Preamble</w:t>
            </w:r>
            <w:r w:rsidR="008A29C2" w:rsidRPr="00AC503D">
              <w:rPr>
                <w:webHidden/>
              </w:rPr>
              <w:tab/>
            </w:r>
            <w:r w:rsidR="008A29C2" w:rsidRPr="00AC503D">
              <w:rPr>
                <w:webHidden/>
              </w:rPr>
              <w:fldChar w:fldCharType="begin"/>
            </w:r>
            <w:r w:rsidR="008A29C2" w:rsidRPr="00AC503D">
              <w:rPr>
                <w:webHidden/>
              </w:rPr>
              <w:instrText xml:space="preserve"> PAGEREF _Toc474219303 \h </w:instrText>
            </w:r>
            <w:r w:rsidR="008A29C2" w:rsidRPr="00AC503D">
              <w:rPr>
                <w:webHidden/>
              </w:rPr>
            </w:r>
            <w:r w:rsidR="008A29C2" w:rsidRPr="00AC503D">
              <w:rPr>
                <w:webHidden/>
              </w:rPr>
              <w:fldChar w:fldCharType="separate"/>
            </w:r>
            <w:r w:rsidR="008A29C2" w:rsidRPr="00AC503D">
              <w:rPr>
                <w:webHidden/>
              </w:rPr>
              <w:t>3</w:t>
            </w:r>
            <w:r w:rsidR="008A29C2" w:rsidRPr="00AC503D">
              <w:rPr>
                <w:webHidden/>
              </w:rPr>
              <w:fldChar w:fldCharType="end"/>
            </w:r>
          </w:hyperlink>
        </w:p>
        <w:p w14:paraId="7AE5BF34" w14:textId="77777777" w:rsidR="008A29C2" w:rsidRPr="00AC503D" w:rsidRDefault="00D65373">
          <w:pPr>
            <w:pStyle w:val="Verzeichnis1"/>
            <w:rPr>
              <w:rFonts w:asciiTheme="minorHAnsi" w:eastAsiaTheme="minorEastAsia" w:hAnsiTheme="minorHAnsi" w:cstheme="minorBidi"/>
              <w:b w:val="0"/>
              <w:sz w:val="22"/>
              <w:szCs w:val="22"/>
              <w:lang w:val="de-DE" w:eastAsia="zh-CN" w:bidi="ar-SA"/>
            </w:rPr>
          </w:pPr>
          <w:hyperlink w:anchor="_Toc474219304" w:history="1">
            <w:r w:rsidR="008A29C2" w:rsidRPr="00AC503D">
              <w:rPr>
                <w:rStyle w:val="Hyperlink"/>
              </w:rPr>
              <w:t>2.</w:t>
            </w:r>
            <w:r w:rsidR="008A29C2" w:rsidRPr="00AC503D">
              <w:rPr>
                <w:rFonts w:asciiTheme="minorHAnsi" w:eastAsiaTheme="minorEastAsia" w:hAnsiTheme="minorHAnsi" w:cstheme="minorBidi"/>
                <w:b w:val="0"/>
                <w:sz w:val="22"/>
                <w:szCs w:val="22"/>
                <w:lang w:val="de-DE" w:eastAsia="zh-CN" w:bidi="ar-SA"/>
              </w:rPr>
              <w:tab/>
            </w:r>
            <w:r w:rsidR="008A29C2" w:rsidRPr="00AC503D">
              <w:rPr>
                <w:rStyle w:val="Hyperlink"/>
              </w:rPr>
              <w:t>General</w:t>
            </w:r>
            <w:r w:rsidR="008A29C2" w:rsidRPr="00AC503D">
              <w:rPr>
                <w:webHidden/>
              </w:rPr>
              <w:tab/>
            </w:r>
            <w:r w:rsidR="008A29C2" w:rsidRPr="00AC503D">
              <w:rPr>
                <w:webHidden/>
              </w:rPr>
              <w:fldChar w:fldCharType="begin"/>
            </w:r>
            <w:r w:rsidR="008A29C2" w:rsidRPr="00AC503D">
              <w:rPr>
                <w:webHidden/>
              </w:rPr>
              <w:instrText xml:space="preserve"> PAGEREF _Toc474219304 \h </w:instrText>
            </w:r>
            <w:r w:rsidR="008A29C2" w:rsidRPr="00AC503D">
              <w:rPr>
                <w:webHidden/>
              </w:rPr>
            </w:r>
            <w:r w:rsidR="008A29C2" w:rsidRPr="00AC503D">
              <w:rPr>
                <w:webHidden/>
              </w:rPr>
              <w:fldChar w:fldCharType="separate"/>
            </w:r>
            <w:r w:rsidR="008A29C2" w:rsidRPr="00AC503D">
              <w:rPr>
                <w:webHidden/>
              </w:rPr>
              <w:t>3</w:t>
            </w:r>
            <w:r w:rsidR="008A29C2" w:rsidRPr="00AC503D">
              <w:rPr>
                <w:webHidden/>
              </w:rPr>
              <w:fldChar w:fldCharType="end"/>
            </w:r>
          </w:hyperlink>
        </w:p>
        <w:p w14:paraId="5AE52639" w14:textId="77777777" w:rsidR="008A29C2" w:rsidRPr="00AC503D" w:rsidRDefault="00D65373">
          <w:pPr>
            <w:pStyle w:val="Verzeichnis1"/>
            <w:rPr>
              <w:rFonts w:asciiTheme="minorHAnsi" w:eastAsiaTheme="minorEastAsia" w:hAnsiTheme="minorHAnsi" w:cstheme="minorBidi"/>
              <w:b w:val="0"/>
              <w:sz w:val="22"/>
              <w:szCs w:val="22"/>
              <w:lang w:val="de-DE" w:eastAsia="zh-CN" w:bidi="ar-SA"/>
            </w:rPr>
          </w:pPr>
          <w:hyperlink w:anchor="_Toc474219305" w:history="1">
            <w:r w:rsidR="008A29C2" w:rsidRPr="00AC503D">
              <w:rPr>
                <w:rStyle w:val="Hyperlink"/>
              </w:rPr>
              <w:t>3.</w:t>
            </w:r>
            <w:r w:rsidR="008A29C2" w:rsidRPr="00AC503D">
              <w:rPr>
                <w:rFonts w:asciiTheme="minorHAnsi" w:eastAsiaTheme="minorEastAsia" w:hAnsiTheme="minorHAnsi" w:cstheme="minorBidi"/>
                <w:b w:val="0"/>
                <w:sz w:val="22"/>
                <w:szCs w:val="22"/>
                <w:lang w:val="de-DE" w:eastAsia="zh-CN" w:bidi="ar-SA"/>
              </w:rPr>
              <w:tab/>
            </w:r>
            <w:r w:rsidR="008A29C2" w:rsidRPr="00AC503D">
              <w:rPr>
                <w:rStyle w:val="Hyperlink"/>
              </w:rPr>
              <w:t>Scope of application</w:t>
            </w:r>
            <w:r w:rsidR="008A29C2" w:rsidRPr="00AC503D">
              <w:rPr>
                <w:webHidden/>
              </w:rPr>
              <w:tab/>
            </w:r>
            <w:r w:rsidR="008A29C2" w:rsidRPr="00AC503D">
              <w:rPr>
                <w:webHidden/>
              </w:rPr>
              <w:fldChar w:fldCharType="begin"/>
            </w:r>
            <w:r w:rsidR="008A29C2" w:rsidRPr="00AC503D">
              <w:rPr>
                <w:webHidden/>
              </w:rPr>
              <w:instrText xml:space="preserve"> PAGEREF _Toc474219305 \h </w:instrText>
            </w:r>
            <w:r w:rsidR="008A29C2" w:rsidRPr="00AC503D">
              <w:rPr>
                <w:webHidden/>
              </w:rPr>
            </w:r>
            <w:r w:rsidR="008A29C2" w:rsidRPr="00AC503D">
              <w:rPr>
                <w:webHidden/>
              </w:rPr>
              <w:fldChar w:fldCharType="separate"/>
            </w:r>
            <w:r w:rsidR="008A29C2" w:rsidRPr="00AC503D">
              <w:rPr>
                <w:webHidden/>
              </w:rPr>
              <w:t>3</w:t>
            </w:r>
            <w:r w:rsidR="008A29C2" w:rsidRPr="00AC503D">
              <w:rPr>
                <w:webHidden/>
              </w:rPr>
              <w:fldChar w:fldCharType="end"/>
            </w:r>
          </w:hyperlink>
        </w:p>
        <w:p w14:paraId="23F84E1F" w14:textId="77777777" w:rsidR="008A29C2" w:rsidRPr="00AC503D" w:rsidRDefault="00D65373">
          <w:pPr>
            <w:pStyle w:val="Verzeichnis1"/>
            <w:rPr>
              <w:rFonts w:asciiTheme="minorHAnsi" w:eastAsiaTheme="minorEastAsia" w:hAnsiTheme="minorHAnsi" w:cstheme="minorBidi"/>
              <w:b w:val="0"/>
              <w:sz w:val="22"/>
              <w:szCs w:val="22"/>
              <w:lang w:val="de-DE" w:eastAsia="zh-CN" w:bidi="ar-SA"/>
            </w:rPr>
          </w:pPr>
          <w:hyperlink w:anchor="_Toc474219306" w:history="1">
            <w:r w:rsidR="008A29C2" w:rsidRPr="00AC503D">
              <w:rPr>
                <w:rStyle w:val="Hyperlink"/>
              </w:rPr>
              <w:t>4.</w:t>
            </w:r>
            <w:r w:rsidR="008A29C2" w:rsidRPr="00AC503D">
              <w:rPr>
                <w:rFonts w:asciiTheme="minorHAnsi" w:eastAsiaTheme="minorEastAsia" w:hAnsiTheme="minorHAnsi" w:cstheme="minorBidi"/>
                <w:b w:val="0"/>
                <w:sz w:val="22"/>
                <w:szCs w:val="22"/>
                <w:lang w:val="de-DE" w:eastAsia="zh-CN" w:bidi="ar-SA"/>
              </w:rPr>
              <w:tab/>
            </w:r>
            <w:r w:rsidR="008A29C2" w:rsidRPr="00AC503D">
              <w:rPr>
                <w:rStyle w:val="Hyperlink"/>
              </w:rPr>
              <w:t>The SUPPLIER'S Management systems</w:t>
            </w:r>
            <w:r w:rsidR="008A29C2" w:rsidRPr="00AC503D">
              <w:rPr>
                <w:webHidden/>
              </w:rPr>
              <w:tab/>
            </w:r>
            <w:r w:rsidR="008A29C2" w:rsidRPr="00AC503D">
              <w:rPr>
                <w:webHidden/>
              </w:rPr>
              <w:fldChar w:fldCharType="begin"/>
            </w:r>
            <w:r w:rsidR="008A29C2" w:rsidRPr="00AC503D">
              <w:rPr>
                <w:webHidden/>
              </w:rPr>
              <w:instrText xml:space="preserve"> PAGEREF _Toc474219306 \h </w:instrText>
            </w:r>
            <w:r w:rsidR="008A29C2" w:rsidRPr="00AC503D">
              <w:rPr>
                <w:webHidden/>
              </w:rPr>
            </w:r>
            <w:r w:rsidR="008A29C2" w:rsidRPr="00AC503D">
              <w:rPr>
                <w:webHidden/>
              </w:rPr>
              <w:fldChar w:fldCharType="separate"/>
            </w:r>
            <w:r w:rsidR="008A29C2" w:rsidRPr="00AC503D">
              <w:rPr>
                <w:webHidden/>
              </w:rPr>
              <w:t>3</w:t>
            </w:r>
            <w:r w:rsidR="008A29C2" w:rsidRPr="00AC503D">
              <w:rPr>
                <w:webHidden/>
              </w:rPr>
              <w:fldChar w:fldCharType="end"/>
            </w:r>
          </w:hyperlink>
        </w:p>
        <w:p w14:paraId="07D9C6F1" w14:textId="77777777" w:rsidR="008A29C2" w:rsidRPr="00AC503D" w:rsidRDefault="00D65373">
          <w:pPr>
            <w:pStyle w:val="Verzeichnis2"/>
            <w:rPr>
              <w:rFonts w:asciiTheme="minorHAnsi" w:eastAsiaTheme="minorEastAsia" w:hAnsiTheme="minorHAnsi" w:cstheme="minorBidi"/>
              <w:noProof/>
              <w:sz w:val="22"/>
              <w:szCs w:val="22"/>
              <w:lang w:val="de-DE" w:eastAsia="zh-CN" w:bidi="ar-SA"/>
            </w:rPr>
          </w:pPr>
          <w:hyperlink w:anchor="_Toc474219307" w:history="1">
            <w:r w:rsidR="008A29C2" w:rsidRPr="00AC503D">
              <w:rPr>
                <w:rStyle w:val="Hyperlink"/>
                <w:noProof/>
              </w:rPr>
              <w:t>4.1.</w:t>
            </w:r>
            <w:r w:rsidR="008A29C2" w:rsidRPr="00AC503D">
              <w:rPr>
                <w:rFonts w:asciiTheme="minorHAnsi" w:eastAsiaTheme="minorEastAsia" w:hAnsiTheme="minorHAnsi" w:cstheme="minorBidi"/>
                <w:noProof/>
                <w:sz w:val="22"/>
                <w:szCs w:val="22"/>
                <w:lang w:val="de-DE" w:eastAsia="zh-CN" w:bidi="ar-SA"/>
              </w:rPr>
              <w:tab/>
            </w:r>
            <w:r w:rsidR="008A29C2" w:rsidRPr="00AC503D">
              <w:rPr>
                <w:rStyle w:val="Hyperlink"/>
                <w:noProof/>
              </w:rPr>
              <w:t>Quality Management system</w:t>
            </w:r>
            <w:r w:rsidR="008A29C2" w:rsidRPr="00AC503D">
              <w:rPr>
                <w:noProof/>
                <w:webHidden/>
              </w:rPr>
              <w:tab/>
            </w:r>
            <w:r w:rsidR="008A29C2" w:rsidRPr="00AC503D">
              <w:rPr>
                <w:noProof/>
                <w:webHidden/>
              </w:rPr>
              <w:fldChar w:fldCharType="begin"/>
            </w:r>
            <w:r w:rsidR="008A29C2" w:rsidRPr="00AC503D">
              <w:rPr>
                <w:noProof/>
                <w:webHidden/>
              </w:rPr>
              <w:instrText xml:space="preserve"> PAGEREF _Toc474219307 \h </w:instrText>
            </w:r>
            <w:r w:rsidR="008A29C2" w:rsidRPr="00AC503D">
              <w:rPr>
                <w:noProof/>
                <w:webHidden/>
              </w:rPr>
            </w:r>
            <w:r w:rsidR="008A29C2" w:rsidRPr="00AC503D">
              <w:rPr>
                <w:noProof/>
                <w:webHidden/>
              </w:rPr>
              <w:fldChar w:fldCharType="separate"/>
            </w:r>
            <w:r w:rsidR="008A29C2" w:rsidRPr="00AC503D">
              <w:rPr>
                <w:noProof/>
                <w:webHidden/>
              </w:rPr>
              <w:t>3</w:t>
            </w:r>
            <w:r w:rsidR="008A29C2" w:rsidRPr="00AC503D">
              <w:rPr>
                <w:noProof/>
                <w:webHidden/>
              </w:rPr>
              <w:fldChar w:fldCharType="end"/>
            </w:r>
          </w:hyperlink>
        </w:p>
        <w:p w14:paraId="48B1D08F" w14:textId="77777777" w:rsidR="008A29C2" w:rsidRPr="00AC503D" w:rsidRDefault="00D65373">
          <w:pPr>
            <w:pStyle w:val="Verzeichnis2"/>
            <w:rPr>
              <w:rFonts w:asciiTheme="minorHAnsi" w:eastAsiaTheme="minorEastAsia" w:hAnsiTheme="minorHAnsi" w:cstheme="minorBidi"/>
              <w:noProof/>
              <w:sz w:val="22"/>
              <w:szCs w:val="22"/>
              <w:lang w:val="de-DE" w:eastAsia="zh-CN" w:bidi="ar-SA"/>
            </w:rPr>
          </w:pPr>
          <w:hyperlink w:anchor="_Toc474219308" w:history="1">
            <w:r w:rsidR="008A29C2" w:rsidRPr="00AC503D">
              <w:rPr>
                <w:rStyle w:val="Hyperlink"/>
                <w:noProof/>
              </w:rPr>
              <w:t>4.2.</w:t>
            </w:r>
            <w:r w:rsidR="008A29C2" w:rsidRPr="00AC503D">
              <w:rPr>
                <w:rFonts w:asciiTheme="minorHAnsi" w:eastAsiaTheme="minorEastAsia" w:hAnsiTheme="minorHAnsi" w:cstheme="minorBidi"/>
                <w:noProof/>
                <w:sz w:val="22"/>
                <w:szCs w:val="22"/>
                <w:lang w:val="de-DE" w:eastAsia="zh-CN" w:bidi="ar-SA"/>
              </w:rPr>
              <w:tab/>
            </w:r>
            <w:r w:rsidR="008A29C2" w:rsidRPr="00AC503D">
              <w:rPr>
                <w:rStyle w:val="Hyperlink"/>
                <w:noProof/>
              </w:rPr>
              <w:t>Environmental management</w:t>
            </w:r>
            <w:r w:rsidR="008A29C2" w:rsidRPr="00AC503D">
              <w:rPr>
                <w:noProof/>
                <w:webHidden/>
              </w:rPr>
              <w:tab/>
            </w:r>
            <w:r w:rsidR="008A29C2" w:rsidRPr="00AC503D">
              <w:rPr>
                <w:noProof/>
                <w:webHidden/>
              </w:rPr>
              <w:fldChar w:fldCharType="begin"/>
            </w:r>
            <w:r w:rsidR="008A29C2" w:rsidRPr="00AC503D">
              <w:rPr>
                <w:noProof/>
                <w:webHidden/>
              </w:rPr>
              <w:instrText xml:space="preserve"> PAGEREF _Toc474219308 \h </w:instrText>
            </w:r>
            <w:r w:rsidR="008A29C2" w:rsidRPr="00AC503D">
              <w:rPr>
                <w:noProof/>
                <w:webHidden/>
              </w:rPr>
            </w:r>
            <w:r w:rsidR="008A29C2" w:rsidRPr="00AC503D">
              <w:rPr>
                <w:noProof/>
                <w:webHidden/>
              </w:rPr>
              <w:fldChar w:fldCharType="separate"/>
            </w:r>
            <w:r w:rsidR="008A29C2" w:rsidRPr="00AC503D">
              <w:rPr>
                <w:noProof/>
                <w:webHidden/>
              </w:rPr>
              <w:t>3</w:t>
            </w:r>
            <w:r w:rsidR="008A29C2" w:rsidRPr="00AC503D">
              <w:rPr>
                <w:noProof/>
                <w:webHidden/>
              </w:rPr>
              <w:fldChar w:fldCharType="end"/>
            </w:r>
          </w:hyperlink>
        </w:p>
        <w:p w14:paraId="689AE2F3" w14:textId="77777777" w:rsidR="008A29C2" w:rsidRPr="00AC503D" w:rsidRDefault="00D65373">
          <w:pPr>
            <w:pStyle w:val="Verzeichnis2"/>
            <w:rPr>
              <w:rFonts w:asciiTheme="minorHAnsi" w:eastAsiaTheme="minorEastAsia" w:hAnsiTheme="minorHAnsi" w:cstheme="minorBidi"/>
              <w:noProof/>
              <w:sz w:val="22"/>
              <w:szCs w:val="22"/>
              <w:lang w:val="de-DE" w:eastAsia="zh-CN" w:bidi="ar-SA"/>
            </w:rPr>
          </w:pPr>
          <w:hyperlink w:anchor="_Toc474219309" w:history="1">
            <w:r w:rsidR="008A29C2" w:rsidRPr="00AC503D">
              <w:rPr>
                <w:rStyle w:val="Hyperlink"/>
                <w:noProof/>
              </w:rPr>
              <w:t>4.3.</w:t>
            </w:r>
            <w:r w:rsidR="008A29C2" w:rsidRPr="00AC503D">
              <w:rPr>
                <w:rFonts w:asciiTheme="minorHAnsi" w:eastAsiaTheme="minorEastAsia" w:hAnsiTheme="minorHAnsi" w:cstheme="minorBidi"/>
                <w:noProof/>
                <w:sz w:val="22"/>
                <w:szCs w:val="22"/>
                <w:lang w:val="de-DE" w:eastAsia="zh-CN" w:bidi="ar-SA"/>
              </w:rPr>
              <w:tab/>
            </w:r>
            <w:r w:rsidR="008A29C2" w:rsidRPr="00AC503D">
              <w:rPr>
                <w:rStyle w:val="Hyperlink"/>
                <w:noProof/>
              </w:rPr>
              <w:t>Health and Safety</w:t>
            </w:r>
            <w:r w:rsidR="008A29C2" w:rsidRPr="00AC503D">
              <w:rPr>
                <w:noProof/>
                <w:webHidden/>
              </w:rPr>
              <w:tab/>
            </w:r>
            <w:r w:rsidR="008A29C2" w:rsidRPr="00AC503D">
              <w:rPr>
                <w:noProof/>
                <w:webHidden/>
              </w:rPr>
              <w:fldChar w:fldCharType="begin"/>
            </w:r>
            <w:r w:rsidR="008A29C2" w:rsidRPr="00AC503D">
              <w:rPr>
                <w:noProof/>
                <w:webHidden/>
              </w:rPr>
              <w:instrText xml:space="preserve"> PAGEREF _Toc474219309 \h </w:instrText>
            </w:r>
            <w:r w:rsidR="008A29C2" w:rsidRPr="00AC503D">
              <w:rPr>
                <w:noProof/>
                <w:webHidden/>
              </w:rPr>
            </w:r>
            <w:r w:rsidR="008A29C2" w:rsidRPr="00AC503D">
              <w:rPr>
                <w:noProof/>
                <w:webHidden/>
              </w:rPr>
              <w:fldChar w:fldCharType="separate"/>
            </w:r>
            <w:r w:rsidR="008A29C2" w:rsidRPr="00AC503D">
              <w:rPr>
                <w:noProof/>
                <w:webHidden/>
              </w:rPr>
              <w:t>4</w:t>
            </w:r>
            <w:r w:rsidR="008A29C2" w:rsidRPr="00AC503D">
              <w:rPr>
                <w:noProof/>
                <w:webHidden/>
              </w:rPr>
              <w:fldChar w:fldCharType="end"/>
            </w:r>
          </w:hyperlink>
        </w:p>
        <w:p w14:paraId="19017ECA" w14:textId="77777777" w:rsidR="008A29C2" w:rsidRPr="00AC503D" w:rsidRDefault="00D65373">
          <w:pPr>
            <w:pStyle w:val="Verzeichnis1"/>
            <w:rPr>
              <w:rFonts w:asciiTheme="minorHAnsi" w:eastAsiaTheme="minorEastAsia" w:hAnsiTheme="minorHAnsi" w:cstheme="minorBidi"/>
              <w:b w:val="0"/>
              <w:sz w:val="22"/>
              <w:szCs w:val="22"/>
              <w:lang w:val="de-DE" w:eastAsia="zh-CN" w:bidi="ar-SA"/>
            </w:rPr>
          </w:pPr>
          <w:hyperlink w:anchor="_Toc474219310" w:history="1">
            <w:r w:rsidR="008A29C2" w:rsidRPr="00AC503D">
              <w:rPr>
                <w:rStyle w:val="Hyperlink"/>
              </w:rPr>
              <w:t>5.</w:t>
            </w:r>
            <w:r w:rsidR="008A29C2" w:rsidRPr="00AC503D">
              <w:rPr>
                <w:rFonts w:asciiTheme="minorHAnsi" w:eastAsiaTheme="minorEastAsia" w:hAnsiTheme="minorHAnsi" w:cstheme="minorBidi"/>
                <w:b w:val="0"/>
                <w:sz w:val="22"/>
                <w:szCs w:val="22"/>
                <w:lang w:val="de-DE" w:eastAsia="zh-CN" w:bidi="ar-SA"/>
              </w:rPr>
              <w:tab/>
            </w:r>
            <w:r w:rsidR="008A29C2" w:rsidRPr="00AC503D">
              <w:rPr>
                <w:rStyle w:val="Hyperlink"/>
              </w:rPr>
              <w:t>Sub-contractors' management systems</w:t>
            </w:r>
            <w:r w:rsidR="008A29C2" w:rsidRPr="00AC503D">
              <w:rPr>
                <w:webHidden/>
              </w:rPr>
              <w:tab/>
            </w:r>
            <w:r w:rsidR="008A29C2" w:rsidRPr="00AC503D">
              <w:rPr>
                <w:webHidden/>
              </w:rPr>
              <w:fldChar w:fldCharType="begin"/>
            </w:r>
            <w:r w:rsidR="008A29C2" w:rsidRPr="00AC503D">
              <w:rPr>
                <w:webHidden/>
              </w:rPr>
              <w:instrText xml:space="preserve"> PAGEREF _Toc474219310 \h </w:instrText>
            </w:r>
            <w:r w:rsidR="008A29C2" w:rsidRPr="00AC503D">
              <w:rPr>
                <w:webHidden/>
              </w:rPr>
            </w:r>
            <w:r w:rsidR="008A29C2" w:rsidRPr="00AC503D">
              <w:rPr>
                <w:webHidden/>
              </w:rPr>
              <w:fldChar w:fldCharType="separate"/>
            </w:r>
            <w:r w:rsidR="008A29C2" w:rsidRPr="00AC503D">
              <w:rPr>
                <w:webHidden/>
              </w:rPr>
              <w:t>4</w:t>
            </w:r>
            <w:r w:rsidR="008A29C2" w:rsidRPr="00AC503D">
              <w:rPr>
                <w:webHidden/>
              </w:rPr>
              <w:fldChar w:fldCharType="end"/>
            </w:r>
          </w:hyperlink>
        </w:p>
        <w:p w14:paraId="6969BE2F" w14:textId="77777777" w:rsidR="008A29C2" w:rsidRPr="00AC503D" w:rsidRDefault="00D65373">
          <w:pPr>
            <w:pStyle w:val="Verzeichnis1"/>
            <w:rPr>
              <w:rFonts w:asciiTheme="minorHAnsi" w:eastAsiaTheme="minorEastAsia" w:hAnsiTheme="minorHAnsi" w:cstheme="minorBidi"/>
              <w:b w:val="0"/>
              <w:sz w:val="22"/>
              <w:szCs w:val="22"/>
              <w:lang w:val="de-DE" w:eastAsia="zh-CN" w:bidi="ar-SA"/>
            </w:rPr>
          </w:pPr>
          <w:hyperlink w:anchor="_Toc474219311" w:history="1">
            <w:r w:rsidR="008A29C2" w:rsidRPr="00AC503D">
              <w:rPr>
                <w:rStyle w:val="Hyperlink"/>
              </w:rPr>
              <w:t>6.</w:t>
            </w:r>
            <w:r w:rsidR="008A29C2" w:rsidRPr="00AC503D">
              <w:rPr>
                <w:rFonts w:asciiTheme="minorHAnsi" w:eastAsiaTheme="minorEastAsia" w:hAnsiTheme="minorHAnsi" w:cstheme="minorBidi"/>
                <w:b w:val="0"/>
                <w:sz w:val="22"/>
                <w:szCs w:val="22"/>
                <w:lang w:val="de-DE" w:eastAsia="zh-CN" w:bidi="ar-SA"/>
              </w:rPr>
              <w:tab/>
            </w:r>
            <w:r w:rsidR="008A29C2" w:rsidRPr="00AC503D">
              <w:rPr>
                <w:rStyle w:val="Hyperlink"/>
              </w:rPr>
              <w:t>Specifications, statutory requirements and regulations</w:t>
            </w:r>
            <w:r w:rsidR="008A29C2" w:rsidRPr="00AC503D">
              <w:rPr>
                <w:webHidden/>
              </w:rPr>
              <w:tab/>
            </w:r>
            <w:r w:rsidR="008A29C2" w:rsidRPr="00AC503D">
              <w:rPr>
                <w:webHidden/>
              </w:rPr>
              <w:fldChar w:fldCharType="begin"/>
            </w:r>
            <w:r w:rsidR="008A29C2" w:rsidRPr="00AC503D">
              <w:rPr>
                <w:webHidden/>
              </w:rPr>
              <w:instrText xml:space="preserve"> PAGEREF _Toc474219311 \h </w:instrText>
            </w:r>
            <w:r w:rsidR="008A29C2" w:rsidRPr="00AC503D">
              <w:rPr>
                <w:webHidden/>
              </w:rPr>
            </w:r>
            <w:r w:rsidR="008A29C2" w:rsidRPr="00AC503D">
              <w:rPr>
                <w:webHidden/>
              </w:rPr>
              <w:fldChar w:fldCharType="separate"/>
            </w:r>
            <w:r w:rsidR="008A29C2" w:rsidRPr="00AC503D">
              <w:rPr>
                <w:webHidden/>
              </w:rPr>
              <w:t>4</w:t>
            </w:r>
            <w:r w:rsidR="008A29C2" w:rsidRPr="00AC503D">
              <w:rPr>
                <w:webHidden/>
              </w:rPr>
              <w:fldChar w:fldCharType="end"/>
            </w:r>
          </w:hyperlink>
        </w:p>
        <w:p w14:paraId="18B1F0C3" w14:textId="77777777" w:rsidR="008A29C2" w:rsidRPr="00AC503D" w:rsidRDefault="00D65373">
          <w:pPr>
            <w:pStyle w:val="Verzeichnis1"/>
            <w:rPr>
              <w:rFonts w:asciiTheme="minorHAnsi" w:eastAsiaTheme="minorEastAsia" w:hAnsiTheme="minorHAnsi" w:cstheme="minorBidi"/>
              <w:b w:val="0"/>
              <w:sz w:val="22"/>
              <w:szCs w:val="22"/>
              <w:lang w:val="de-DE" w:eastAsia="zh-CN" w:bidi="ar-SA"/>
            </w:rPr>
          </w:pPr>
          <w:hyperlink w:anchor="_Toc474219312" w:history="1">
            <w:r w:rsidR="008A29C2" w:rsidRPr="00AC503D">
              <w:rPr>
                <w:rStyle w:val="Hyperlink"/>
              </w:rPr>
              <w:t>7.</w:t>
            </w:r>
            <w:r w:rsidR="008A29C2" w:rsidRPr="00AC503D">
              <w:rPr>
                <w:rFonts w:asciiTheme="minorHAnsi" w:eastAsiaTheme="minorEastAsia" w:hAnsiTheme="minorHAnsi" w:cstheme="minorBidi"/>
                <w:b w:val="0"/>
                <w:sz w:val="22"/>
                <w:szCs w:val="22"/>
                <w:lang w:val="de-DE" w:eastAsia="zh-CN" w:bidi="ar-SA"/>
              </w:rPr>
              <w:tab/>
            </w:r>
            <w:r w:rsidR="008A29C2" w:rsidRPr="00AC503D">
              <w:rPr>
                <w:rStyle w:val="Hyperlink"/>
              </w:rPr>
              <w:t>Change management</w:t>
            </w:r>
            <w:r w:rsidR="008A29C2" w:rsidRPr="00AC503D">
              <w:rPr>
                <w:webHidden/>
              </w:rPr>
              <w:tab/>
            </w:r>
            <w:r w:rsidR="008A29C2" w:rsidRPr="00AC503D">
              <w:rPr>
                <w:webHidden/>
              </w:rPr>
              <w:fldChar w:fldCharType="begin"/>
            </w:r>
            <w:r w:rsidR="008A29C2" w:rsidRPr="00AC503D">
              <w:rPr>
                <w:webHidden/>
              </w:rPr>
              <w:instrText xml:space="preserve"> PAGEREF _Toc474219312 \h </w:instrText>
            </w:r>
            <w:r w:rsidR="008A29C2" w:rsidRPr="00AC503D">
              <w:rPr>
                <w:webHidden/>
              </w:rPr>
            </w:r>
            <w:r w:rsidR="008A29C2" w:rsidRPr="00AC503D">
              <w:rPr>
                <w:webHidden/>
              </w:rPr>
              <w:fldChar w:fldCharType="separate"/>
            </w:r>
            <w:r w:rsidR="008A29C2" w:rsidRPr="00AC503D">
              <w:rPr>
                <w:webHidden/>
              </w:rPr>
              <w:t>4</w:t>
            </w:r>
            <w:r w:rsidR="008A29C2" w:rsidRPr="00AC503D">
              <w:rPr>
                <w:webHidden/>
              </w:rPr>
              <w:fldChar w:fldCharType="end"/>
            </w:r>
          </w:hyperlink>
        </w:p>
        <w:p w14:paraId="7D6E1A97" w14:textId="77777777" w:rsidR="008A29C2" w:rsidRPr="00AC503D" w:rsidRDefault="00D65373">
          <w:pPr>
            <w:pStyle w:val="Verzeichnis1"/>
            <w:rPr>
              <w:rFonts w:asciiTheme="minorHAnsi" w:eastAsiaTheme="minorEastAsia" w:hAnsiTheme="minorHAnsi" w:cstheme="minorBidi"/>
              <w:b w:val="0"/>
              <w:sz w:val="22"/>
              <w:szCs w:val="22"/>
              <w:lang w:val="de-DE" w:eastAsia="zh-CN" w:bidi="ar-SA"/>
            </w:rPr>
          </w:pPr>
          <w:hyperlink w:anchor="_Toc474219313" w:history="1">
            <w:r w:rsidR="008A29C2" w:rsidRPr="00AC503D">
              <w:rPr>
                <w:rStyle w:val="Hyperlink"/>
              </w:rPr>
              <w:t>8.</w:t>
            </w:r>
            <w:r w:rsidR="008A29C2" w:rsidRPr="00AC503D">
              <w:rPr>
                <w:rFonts w:asciiTheme="minorHAnsi" w:eastAsiaTheme="minorEastAsia" w:hAnsiTheme="minorHAnsi" w:cstheme="minorBidi"/>
                <w:b w:val="0"/>
                <w:sz w:val="22"/>
                <w:szCs w:val="22"/>
                <w:lang w:val="de-DE" w:eastAsia="zh-CN" w:bidi="ar-SA"/>
              </w:rPr>
              <w:tab/>
            </w:r>
            <w:r w:rsidR="008A29C2" w:rsidRPr="00AC503D">
              <w:rPr>
                <w:rStyle w:val="Hyperlink"/>
              </w:rPr>
              <w:t>Quality planning</w:t>
            </w:r>
            <w:r w:rsidR="008A29C2" w:rsidRPr="00AC503D">
              <w:rPr>
                <w:webHidden/>
              </w:rPr>
              <w:tab/>
            </w:r>
            <w:r w:rsidR="008A29C2" w:rsidRPr="00AC503D">
              <w:rPr>
                <w:webHidden/>
              </w:rPr>
              <w:fldChar w:fldCharType="begin"/>
            </w:r>
            <w:r w:rsidR="008A29C2" w:rsidRPr="00AC503D">
              <w:rPr>
                <w:webHidden/>
              </w:rPr>
              <w:instrText xml:space="preserve"> PAGEREF _Toc474219313 \h </w:instrText>
            </w:r>
            <w:r w:rsidR="008A29C2" w:rsidRPr="00AC503D">
              <w:rPr>
                <w:webHidden/>
              </w:rPr>
            </w:r>
            <w:r w:rsidR="008A29C2" w:rsidRPr="00AC503D">
              <w:rPr>
                <w:webHidden/>
              </w:rPr>
              <w:fldChar w:fldCharType="separate"/>
            </w:r>
            <w:r w:rsidR="008A29C2" w:rsidRPr="00AC503D">
              <w:rPr>
                <w:webHidden/>
              </w:rPr>
              <w:t>5</w:t>
            </w:r>
            <w:r w:rsidR="008A29C2" w:rsidRPr="00AC503D">
              <w:rPr>
                <w:webHidden/>
              </w:rPr>
              <w:fldChar w:fldCharType="end"/>
            </w:r>
          </w:hyperlink>
        </w:p>
        <w:p w14:paraId="03FF0413" w14:textId="77777777" w:rsidR="008A29C2" w:rsidRPr="00AC503D" w:rsidRDefault="00D65373">
          <w:pPr>
            <w:pStyle w:val="Verzeichnis2"/>
            <w:rPr>
              <w:rFonts w:asciiTheme="minorHAnsi" w:eastAsiaTheme="minorEastAsia" w:hAnsiTheme="minorHAnsi" w:cstheme="minorBidi"/>
              <w:noProof/>
              <w:sz w:val="22"/>
              <w:szCs w:val="22"/>
              <w:lang w:val="de-DE" w:eastAsia="zh-CN" w:bidi="ar-SA"/>
            </w:rPr>
          </w:pPr>
          <w:hyperlink w:anchor="_Toc474219314" w:history="1">
            <w:r w:rsidR="008A29C2" w:rsidRPr="00AC503D">
              <w:rPr>
                <w:rStyle w:val="Hyperlink"/>
                <w:noProof/>
              </w:rPr>
              <w:t>8.1.</w:t>
            </w:r>
            <w:r w:rsidR="008A29C2" w:rsidRPr="00AC503D">
              <w:rPr>
                <w:rFonts w:asciiTheme="minorHAnsi" w:eastAsiaTheme="minorEastAsia" w:hAnsiTheme="minorHAnsi" w:cstheme="minorBidi"/>
                <w:noProof/>
                <w:sz w:val="22"/>
                <w:szCs w:val="22"/>
                <w:lang w:val="de-DE" w:eastAsia="zh-CN" w:bidi="ar-SA"/>
              </w:rPr>
              <w:tab/>
            </w:r>
            <w:r w:rsidR="008A29C2" w:rsidRPr="00AC503D">
              <w:rPr>
                <w:rStyle w:val="Hyperlink"/>
                <w:noProof/>
              </w:rPr>
              <w:t>Feasibility study</w:t>
            </w:r>
            <w:r w:rsidR="008A29C2" w:rsidRPr="00AC503D">
              <w:rPr>
                <w:noProof/>
                <w:webHidden/>
              </w:rPr>
              <w:tab/>
            </w:r>
            <w:r w:rsidR="008A29C2" w:rsidRPr="00AC503D">
              <w:rPr>
                <w:noProof/>
                <w:webHidden/>
              </w:rPr>
              <w:fldChar w:fldCharType="begin"/>
            </w:r>
            <w:r w:rsidR="008A29C2" w:rsidRPr="00AC503D">
              <w:rPr>
                <w:noProof/>
                <w:webHidden/>
              </w:rPr>
              <w:instrText xml:space="preserve"> PAGEREF _Toc474219314 \h </w:instrText>
            </w:r>
            <w:r w:rsidR="008A29C2" w:rsidRPr="00AC503D">
              <w:rPr>
                <w:noProof/>
                <w:webHidden/>
              </w:rPr>
            </w:r>
            <w:r w:rsidR="008A29C2" w:rsidRPr="00AC503D">
              <w:rPr>
                <w:noProof/>
                <w:webHidden/>
              </w:rPr>
              <w:fldChar w:fldCharType="separate"/>
            </w:r>
            <w:r w:rsidR="008A29C2" w:rsidRPr="00AC503D">
              <w:rPr>
                <w:noProof/>
                <w:webHidden/>
              </w:rPr>
              <w:t>5</w:t>
            </w:r>
            <w:r w:rsidR="008A29C2" w:rsidRPr="00AC503D">
              <w:rPr>
                <w:noProof/>
                <w:webHidden/>
              </w:rPr>
              <w:fldChar w:fldCharType="end"/>
            </w:r>
          </w:hyperlink>
        </w:p>
        <w:p w14:paraId="694C120F" w14:textId="77777777" w:rsidR="008A29C2" w:rsidRPr="00AC503D" w:rsidRDefault="00D65373">
          <w:pPr>
            <w:pStyle w:val="Verzeichnis2"/>
            <w:rPr>
              <w:rFonts w:asciiTheme="minorHAnsi" w:eastAsiaTheme="minorEastAsia" w:hAnsiTheme="minorHAnsi" w:cstheme="minorBidi"/>
              <w:noProof/>
              <w:sz w:val="22"/>
              <w:szCs w:val="22"/>
              <w:lang w:val="de-DE" w:eastAsia="zh-CN" w:bidi="ar-SA"/>
            </w:rPr>
          </w:pPr>
          <w:hyperlink w:anchor="_Toc474219315" w:history="1">
            <w:r w:rsidR="008A29C2" w:rsidRPr="00AC503D">
              <w:rPr>
                <w:rStyle w:val="Hyperlink"/>
                <w:noProof/>
              </w:rPr>
              <w:t>8.2.</w:t>
            </w:r>
            <w:r w:rsidR="008A29C2" w:rsidRPr="00AC503D">
              <w:rPr>
                <w:rFonts w:asciiTheme="minorHAnsi" w:eastAsiaTheme="minorEastAsia" w:hAnsiTheme="minorHAnsi" w:cstheme="minorBidi"/>
                <w:noProof/>
                <w:sz w:val="22"/>
                <w:szCs w:val="22"/>
                <w:lang w:val="de-DE" w:eastAsia="zh-CN" w:bidi="ar-SA"/>
              </w:rPr>
              <w:tab/>
            </w:r>
            <w:r w:rsidR="008A29C2" w:rsidRPr="00AC503D">
              <w:rPr>
                <w:rStyle w:val="Hyperlink"/>
                <w:noProof/>
              </w:rPr>
              <w:t>Critical Characteristics</w:t>
            </w:r>
            <w:r w:rsidR="008A29C2" w:rsidRPr="00AC503D">
              <w:rPr>
                <w:noProof/>
                <w:webHidden/>
              </w:rPr>
              <w:tab/>
            </w:r>
            <w:r w:rsidR="008A29C2" w:rsidRPr="00AC503D">
              <w:rPr>
                <w:noProof/>
                <w:webHidden/>
              </w:rPr>
              <w:fldChar w:fldCharType="begin"/>
            </w:r>
            <w:r w:rsidR="008A29C2" w:rsidRPr="00AC503D">
              <w:rPr>
                <w:noProof/>
                <w:webHidden/>
              </w:rPr>
              <w:instrText xml:space="preserve"> PAGEREF _Toc474219315 \h </w:instrText>
            </w:r>
            <w:r w:rsidR="008A29C2" w:rsidRPr="00AC503D">
              <w:rPr>
                <w:noProof/>
                <w:webHidden/>
              </w:rPr>
            </w:r>
            <w:r w:rsidR="008A29C2" w:rsidRPr="00AC503D">
              <w:rPr>
                <w:noProof/>
                <w:webHidden/>
              </w:rPr>
              <w:fldChar w:fldCharType="separate"/>
            </w:r>
            <w:r w:rsidR="008A29C2" w:rsidRPr="00AC503D">
              <w:rPr>
                <w:noProof/>
                <w:webHidden/>
              </w:rPr>
              <w:t>6</w:t>
            </w:r>
            <w:r w:rsidR="008A29C2" w:rsidRPr="00AC503D">
              <w:rPr>
                <w:noProof/>
                <w:webHidden/>
              </w:rPr>
              <w:fldChar w:fldCharType="end"/>
            </w:r>
          </w:hyperlink>
        </w:p>
        <w:p w14:paraId="265DBC64" w14:textId="77777777" w:rsidR="008A29C2" w:rsidRPr="00AC503D" w:rsidRDefault="00D65373">
          <w:pPr>
            <w:pStyle w:val="Verzeichnis2"/>
            <w:rPr>
              <w:rFonts w:asciiTheme="minorHAnsi" w:eastAsiaTheme="minorEastAsia" w:hAnsiTheme="minorHAnsi" w:cstheme="minorBidi"/>
              <w:noProof/>
              <w:sz w:val="22"/>
              <w:szCs w:val="22"/>
              <w:lang w:val="de-DE" w:eastAsia="zh-CN" w:bidi="ar-SA"/>
            </w:rPr>
          </w:pPr>
          <w:hyperlink w:anchor="_Toc474219316" w:history="1">
            <w:r w:rsidR="008A29C2" w:rsidRPr="00AC503D">
              <w:rPr>
                <w:rStyle w:val="Hyperlink"/>
                <w:noProof/>
              </w:rPr>
              <w:t>8.3.</w:t>
            </w:r>
            <w:r w:rsidR="008A29C2" w:rsidRPr="00AC503D">
              <w:rPr>
                <w:rFonts w:asciiTheme="minorHAnsi" w:eastAsiaTheme="minorEastAsia" w:hAnsiTheme="minorHAnsi" w:cstheme="minorBidi"/>
                <w:noProof/>
                <w:sz w:val="22"/>
                <w:szCs w:val="22"/>
                <w:lang w:val="de-DE" w:eastAsia="zh-CN" w:bidi="ar-SA"/>
              </w:rPr>
              <w:tab/>
            </w:r>
            <w:r w:rsidR="008A29C2" w:rsidRPr="00AC503D">
              <w:rPr>
                <w:rStyle w:val="Hyperlink"/>
                <w:noProof/>
              </w:rPr>
              <w:t>Planning of testing and inspection/test equipment</w:t>
            </w:r>
            <w:r w:rsidR="008A29C2" w:rsidRPr="00AC503D">
              <w:rPr>
                <w:noProof/>
                <w:webHidden/>
              </w:rPr>
              <w:tab/>
            </w:r>
            <w:r w:rsidR="008A29C2" w:rsidRPr="00AC503D">
              <w:rPr>
                <w:noProof/>
                <w:webHidden/>
              </w:rPr>
              <w:fldChar w:fldCharType="begin"/>
            </w:r>
            <w:r w:rsidR="008A29C2" w:rsidRPr="00AC503D">
              <w:rPr>
                <w:noProof/>
                <w:webHidden/>
              </w:rPr>
              <w:instrText xml:space="preserve"> PAGEREF _Toc474219316 \h </w:instrText>
            </w:r>
            <w:r w:rsidR="008A29C2" w:rsidRPr="00AC503D">
              <w:rPr>
                <w:noProof/>
                <w:webHidden/>
              </w:rPr>
            </w:r>
            <w:r w:rsidR="008A29C2" w:rsidRPr="00AC503D">
              <w:rPr>
                <w:noProof/>
                <w:webHidden/>
              </w:rPr>
              <w:fldChar w:fldCharType="separate"/>
            </w:r>
            <w:r w:rsidR="008A29C2" w:rsidRPr="00AC503D">
              <w:rPr>
                <w:noProof/>
                <w:webHidden/>
              </w:rPr>
              <w:t>6</w:t>
            </w:r>
            <w:r w:rsidR="008A29C2" w:rsidRPr="00AC503D">
              <w:rPr>
                <w:noProof/>
                <w:webHidden/>
              </w:rPr>
              <w:fldChar w:fldCharType="end"/>
            </w:r>
          </w:hyperlink>
        </w:p>
        <w:p w14:paraId="7511143A" w14:textId="77777777" w:rsidR="008A29C2" w:rsidRPr="00AC503D" w:rsidRDefault="00D65373">
          <w:pPr>
            <w:pStyle w:val="Verzeichnis2"/>
            <w:rPr>
              <w:rFonts w:asciiTheme="minorHAnsi" w:eastAsiaTheme="minorEastAsia" w:hAnsiTheme="minorHAnsi" w:cstheme="minorBidi"/>
              <w:noProof/>
              <w:sz w:val="22"/>
              <w:szCs w:val="22"/>
              <w:lang w:val="de-DE" w:eastAsia="zh-CN" w:bidi="ar-SA"/>
            </w:rPr>
          </w:pPr>
          <w:hyperlink w:anchor="_Toc474219317" w:history="1">
            <w:r w:rsidR="008A29C2" w:rsidRPr="00AC503D">
              <w:rPr>
                <w:rStyle w:val="Hyperlink"/>
                <w:noProof/>
              </w:rPr>
              <w:t>8.4.</w:t>
            </w:r>
            <w:r w:rsidR="008A29C2" w:rsidRPr="00AC503D">
              <w:rPr>
                <w:rFonts w:asciiTheme="minorHAnsi" w:eastAsiaTheme="minorEastAsia" w:hAnsiTheme="minorHAnsi" w:cstheme="minorBidi"/>
                <w:noProof/>
                <w:sz w:val="22"/>
                <w:szCs w:val="22"/>
                <w:lang w:val="de-DE" w:eastAsia="zh-CN" w:bidi="ar-SA"/>
              </w:rPr>
              <w:tab/>
            </w:r>
            <w:r w:rsidR="008A29C2" w:rsidRPr="00AC503D">
              <w:rPr>
                <w:rStyle w:val="Hyperlink"/>
                <w:noProof/>
              </w:rPr>
              <w:t>Approval of the production process and of the GOODS and SERVICES</w:t>
            </w:r>
            <w:r w:rsidR="008A29C2" w:rsidRPr="00AC503D">
              <w:rPr>
                <w:noProof/>
                <w:webHidden/>
              </w:rPr>
              <w:tab/>
            </w:r>
            <w:r w:rsidR="008A29C2" w:rsidRPr="00AC503D">
              <w:rPr>
                <w:noProof/>
                <w:webHidden/>
              </w:rPr>
              <w:fldChar w:fldCharType="begin"/>
            </w:r>
            <w:r w:rsidR="008A29C2" w:rsidRPr="00AC503D">
              <w:rPr>
                <w:noProof/>
                <w:webHidden/>
              </w:rPr>
              <w:instrText xml:space="preserve"> PAGEREF _Toc474219317 \h </w:instrText>
            </w:r>
            <w:r w:rsidR="008A29C2" w:rsidRPr="00AC503D">
              <w:rPr>
                <w:noProof/>
                <w:webHidden/>
              </w:rPr>
            </w:r>
            <w:r w:rsidR="008A29C2" w:rsidRPr="00AC503D">
              <w:rPr>
                <w:noProof/>
                <w:webHidden/>
              </w:rPr>
              <w:fldChar w:fldCharType="separate"/>
            </w:r>
            <w:r w:rsidR="008A29C2" w:rsidRPr="00AC503D">
              <w:rPr>
                <w:noProof/>
                <w:webHidden/>
              </w:rPr>
              <w:t>6</w:t>
            </w:r>
            <w:r w:rsidR="008A29C2" w:rsidRPr="00AC503D">
              <w:rPr>
                <w:noProof/>
                <w:webHidden/>
              </w:rPr>
              <w:fldChar w:fldCharType="end"/>
            </w:r>
          </w:hyperlink>
        </w:p>
        <w:p w14:paraId="2B41F559" w14:textId="77777777" w:rsidR="008A29C2" w:rsidRPr="00AC503D" w:rsidRDefault="00D65373">
          <w:pPr>
            <w:pStyle w:val="Verzeichnis2"/>
            <w:rPr>
              <w:rFonts w:asciiTheme="minorHAnsi" w:eastAsiaTheme="minorEastAsia" w:hAnsiTheme="minorHAnsi" w:cstheme="minorBidi"/>
              <w:noProof/>
              <w:sz w:val="22"/>
              <w:szCs w:val="22"/>
              <w:lang w:val="de-DE" w:eastAsia="zh-CN" w:bidi="ar-SA"/>
            </w:rPr>
          </w:pPr>
          <w:hyperlink w:anchor="_Toc474219318" w:history="1">
            <w:r w:rsidR="008A29C2" w:rsidRPr="00AC503D">
              <w:rPr>
                <w:rStyle w:val="Hyperlink"/>
                <w:noProof/>
              </w:rPr>
              <w:t>8.5.</w:t>
            </w:r>
            <w:r w:rsidR="008A29C2" w:rsidRPr="00AC503D">
              <w:rPr>
                <w:rFonts w:asciiTheme="minorHAnsi" w:eastAsiaTheme="minorEastAsia" w:hAnsiTheme="minorHAnsi" w:cstheme="minorBidi"/>
                <w:noProof/>
                <w:sz w:val="22"/>
                <w:szCs w:val="22"/>
                <w:lang w:val="de-DE" w:eastAsia="zh-CN" w:bidi="ar-SA"/>
              </w:rPr>
              <w:tab/>
            </w:r>
            <w:r w:rsidR="008A29C2" w:rsidRPr="00AC503D">
              <w:rPr>
                <w:rStyle w:val="Hyperlink"/>
                <w:noProof/>
              </w:rPr>
              <w:t>Continuous improvement process</w:t>
            </w:r>
            <w:r w:rsidR="008A29C2" w:rsidRPr="00AC503D">
              <w:rPr>
                <w:noProof/>
                <w:webHidden/>
              </w:rPr>
              <w:tab/>
            </w:r>
            <w:r w:rsidR="008A29C2" w:rsidRPr="00AC503D">
              <w:rPr>
                <w:noProof/>
                <w:webHidden/>
              </w:rPr>
              <w:fldChar w:fldCharType="begin"/>
            </w:r>
            <w:r w:rsidR="008A29C2" w:rsidRPr="00AC503D">
              <w:rPr>
                <w:noProof/>
                <w:webHidden/>
              </w:rPr>
              <w:instrText xml:space="preserve"> PAGEREF _Toc474219318 \h </w:instrText>
            </w:r>
            <w:r w:rsidR="008A29C2" w:rsidRPr="00AC503D">
              <w:rPr>
                <w:noProof/>
                <w:webHidden/>
              </w:rPr>
            </w:r>
            <w:r w:rsidR="008A29C2" w:rsidRPr="00AC503D">
              <w:rPr>
                <w:noProof/>
                <w:webHidden/>
              </w:rPr>
              <w:fldChar w:fldCharType="separate"/>
            </w:r>
            <w:r w:rsidR="008A29C2" w:rsidRPr="00AC503D">
              <w:rPr>
                <w:noProof/>
                <w:webHidden/>
              </w:rPr>
              <w:t>6</w:t>
            </w:r>
            <w:r w:rsidR="008A29C2" w:rsidRPr="00AC503D">
              <w:rPr>
                <w:noProof/>
                <w:webHidden/>
              </w:rPr>
              <w:fldChar w:fldCharType="end"/>
            </w:r>
          </w:hyperlink>
        </w:p>
        <w:p w14:paraId="1C6E2FFA" w14:textId="77777777" w:rsidR="008A29C2" w:rsidRPr="00AC503D" w:rsidRDefault="00D65373">
          <w:pPr>
            <w:pStyle w:val="Verzeichnis1"/>
            <w:rPr>
              <w:rFonts w:asciiTheme="minorHAnsi" w:eastAsiaTheme="minorEastAsia" w:hAnsiTheme="minorHAnsi" w:cstheme="minorBidi"/>
              <w:b w:val="0"/>
              <w:sz w:val="22"/>
              <w:szCs w:val="22"/>
              <w:lang w:val="de-DE" w:eastAsia="zh-CN" w:bidi="ar-SA"/>
            </w:rPr>
          </w:pPr>
          <w:hyperlink w:anchor="_Toc474219319" w:history="1">
            <w:r w:rsidR="008A29C2" w:rsidRPr="00AC503D">
              <w:rPr>
                <w:rStyle w:val="Hyperlink"/>
              </w:rPr>
              <w:t>9.</w:t>
            </w:r>
            <w:r w:rsidR="008A29C2" w:rsidRPr="00AC503D">
              <w:rPr>
                <w:rFonts w:asciiTheme="minorHAnsi" w:eastAsiaTheme="minorEastAsia" w:hAnsiTheme="minorHAnsi" w:cstheme="minorBidi"/>
                <w:b w:val="0"/>
                <w:sz w:val="22"/>
                <w:szCs w:val="22"/>
                <w:lang w:val="de-DE" w:eastAsia="zh-CN" w:bidi="ar-SA"/>
              </w:rPr>
              <w:tab/>
            </w:r>
            <w:r w:rsidR="008A29C2" w:rsidRPr="00AC503D">
              <w:rPr>
                <w:rStyle w:val="Hyperlink"/>
              </w:rPr>
              <w:t>Quality assurance by the SUPPLIER</w:t>
            </w:r>
            <w:r w:rsidR="008A29C2" w:rsidRPr="00AC503D">
              <w:rPr>
                <w:webHidden/>
              </w:rPr>
              <w:tab/>
            </w:r>
            <w:r w:rsidR="008A29C2" w:rsidRPr="00AC503D">
              <w:rPr>
                <w:webHidden/>
              </w:rPr>
              <w:fldChar w:fldCharType="begin"/>
            </w:r>
            <w:r w:rsidR="008A29C2" w:rsidRPr="00AC503D">
              <w:rPr>
                <w:webHidden/>
              </w:rPr>
              <w:instrText xml:space="preserve"> PAGEREF _Toc474219319 \h </w:instrText>
            </w:r>
            <w:r w:rsidR="008A29C2" w:rsidRPr="00AC503D">
              <w:rPr>
                <w:webHidden/>
              </w:rPr>
            </w:r>
            <w:r w:rsidR="008A29C2" w:rsidRPr="00AC503D">
              <w:rPr>
                <w:webHidden/>
              </w:rPr>
              <w:fldChar w:fldCharType="separate"/>
            </w:r>
            <w:r w:rsidR="008A29C2" w:rsidRPr="00AC503D">
              <w:rPr>
                <w:webHidden/>
              </w:rPr>
              <w:t>7</w:t>
            </w:r>
            <w:r w:rsidR="008A29C2" w:rsidRPr="00AC503D">
              <w:rPr>
                <w:webHidden/>
              </w:rPr>
              <w:fldChar w:fldCharType="end"/>
            </w:r>
          </w:hyperlink>
        </w:p>
        <w:p w14:paraId="4A3338BA" w14:textId="77777777" w:rsidR="008A29C2" w:rsidRPr="00AC503D" w:rsidRDefault="00D65373">
          <w:pPr>
            <w:pStyle w:val="Verzeichnis2"/>
            <w:rPr>
              <w:rFonts w:asciiTheme="minorHAnsi" w:eastAsiaTheme="minorEastAsia" w:hAnsiTheme="minorHAnsi" w:cstheme="minorBidi"/>
              <w:noProof/>
              <w:sz w:val="22"/>
              <w:szCs w:val="22"/>
              <w:lang w:val="de-DE" w:eastAsia="zh-CN" w:bidi="ar-SA"/>
            </w:rPr>
          </w:pPr>
          <w:hyperlink w:anchor="_Toc474219320" w:history="1">
            <w:r w:rsidR="008A29C2" w:rsidRPr="00AC503D">
              <w:rPr>
                <w:rStyle w:val="Hyperlink"/>
                <w:noProof/>
              </w:rPr>
              <w:t>9.1.</w:t>
            </w:r>
            <w:r w:rsidR="008A29C2" w:rsidRPr="00AC503D">
              <w:rPr>
                <w:rFonts w:asciiTheme="minorHAnsi" w:eastAsiaTheme="minorEastAsia" w:hAnsiTheme="minorHAnsi" w:cstheme="minorBidi"/>
                <w:noProof/>
                <w:sz w:val="22"/>
                <w:szCs w:val="22"/>
                <w:lang w:val="de-DE" w:eastAsia="zh-CN" w:bidi="ar-SA"/>
              </w:rPr>
              <w:tab/>
            </w:r>
            <w:r w:rsidR="008A29C2" w:rsidRPr="00AC503D">
              <w:rPr>
                <w:rStyle w:val="Hyperlink"/>
                <w:noProof/>
              </w:rPr>
              <w:t>Quality inspection and testing by the SUPPLIER</w:t>
            </w:r>
            <w:r w:rsidR="008A29C2" w:rsidRPr="00AC503D">
              <w:rPr>
                <w:noProof/>
                <w:webHidden/>
              </w:rPr>
              <w:tab/>
            </w:r>
            <w:r w:rsidR="008A29C2" w:rsidRPr="00AC503D">
              <w:rPr>
                <w:noProof/>
                <w:webHidden/>
              </w:rPr>
              <w:fldChar w:fldCharType="begin"/>
            </w:r>
            <w:r w:rsidR="008A29C2" w:rsidRPr="00AC503D">
              <w:rPr>
                <w:noProof/>
                <w:webHidden/>
              </w:rPr>
              <w:instrText xml:space="preserve"> PAGEREF _Toc474219320 \h </w:instrText>
            </w:r>
            <w:r w:rsidR="008A29C2" w:rsidRPr="00AC503D">
              <w:rPr>
                <w:noProof/>
                <w:webHidden/>
              </w:rPr>
            </w:r>
            <w:r w:rsidR="008A29C2" w:rsidRPr="00AC503D">
              <w:rPr>
                <w:noProof/>
                <w:webHidden/>
              </w:rPr>
              <w:fldChar w:fldCharType="separate"/>
            </w:r>
            <w:r w:rsidR="008A29C2" w:rsidRPr="00AC503D">
              <w:rPr>
                <w:noProof/>
                <w:webHidden/>
              </w:rPr>
              <w:t>7</w:t>
            </w:r>
            <w:r w:rsidR="008A29C2" w:rsidRPr="00AC503D">
              <w:rPr>
                <w:noProof/>
                <w:webHidden/>
              </w:rPr>
              <w:fldChar w:fldCharType="end"/>
            </w:r>
          </w:hyperlink>
        </w:p>
        <w:p w14:paraId="2A14062C" w14:textId="77777777" w:rsidR="008A29C2" w:rsidRPr="00AC503D" w:rsidRDefault="00D65373">
          <w:pPr>
            <w:pStyle w:val="Verzeichnis2"/>
            <w:rPr>
              <w:rFonts w:asciiTheme="minorHAnsi" w:eastAsiaTheme="minorEastAsia" w:hAnsiTheme="minorHAnsi" w:cstheme="minorBidi"/>
              <w:noProof/>
              <w:sz w:val="22"/>
              <w:szCs w:val="22"/>
              <w:lang w:val="de-DE" w:eastAsia="zh-CN" w:bidi="ar-SA"/>
            </w:rPr>
          </w:pPr>
          <w:hyperlink w:anchor="_Toc474219321" w:history="1">
            <w:r w:rsidR="008A29C2" w:rsidRPr="00AC503D">
              <w:rPr>
                <w:rStyle w:val="Hyperlink"/>
                <w:noProof/>
              </w:rPr>
              <w:t>9.2.</w:t>
            </w:r>
            <w:r w:rsidR="008A29C2" w:rsidRPr="00AC503D">
              <w:rPr>
                <w:rFonts w:asciiTheme="minorHAnsi" w:eastAsiaTheme="minorEastAsia" w:hAnsiTheme="minorHAnsi" w:cstheme="minorBidi"/>
                <w:noProof/>
                <w:sz w:val="22"/>
                <w:szCs w:val="22"/>
                <w:lang w:val="de-DE" w:eastAsia="zh-CN" w:bidi="ar-SA"/>
              </w:rPr>
              <w:tab/>
            </w:r>
            <w:r w:rsidR="008A29C2" w:rsidRPr="00AC503D">
              <w:rPr>
                <w:rStyle w:val="Hyperlink"/>
                <w:noProof/>
              </w:rPr>
              <w:t>Initial sample / initial sample testing and inspection</w:t>
            </w:r>
            <w:r w:rsidR="008A29C2" w:rsidRPr="00AC503D">
              <w:rPr>
                <w:noProof/>
                <w:webHidden/>
              </w:rPr>
              <w:tab/>
            </w:r>
            <w:r w:rsidR="008A29C2" w:rsidRPr="00AC503D">
              <w:rPr>
                <w:noProof/>
                <w:webHidden/>
              </w:rPr>
              <w:fldChar w:fldCharType="begin"/>
            </w:r>
            <w:r w:rsidR="008A29C2" w:rsidRPr="00AC503D">
              <w:rPr>
                <w:noProof/>
                <w:webHidden/>
              </w:rPr>
              <w:instrText xml:space="preserve"> PAGEREF _Toc474219321 \h </w:instrText>
            </w:r>
            <w:r w:rsidR="008A29C2" w:rsidRPr="00AC503D">
              <w:rPr>
                <w:noProof/>
                <w:webHidden/>
              </w:rPr>
            </w:r>
            <w:r w:rsidR="008A29C2" w:rsidRPr="00AC503D">
              <w:rPr>
                <w:noProof/>
                <w:webHidden/>
              </w:rPr>
              <w:fldChar w:fldCharType="separate"/>
            </w:r>
            <w:r w:rsidR="008A29C2" w:rsidRPr="00AC503D">
              <w:rPr>
                <w:noProof/>
                <w:webHidden/>
              </w:rPr>
              <w:t>7</w:t>
            </w:r>
            <w:r w:rsidR="008A29C2" w:rsidRPr="00AC503D">
              <w:rPr>
                <w:noProof/>
                <w:webHidden/>
              </w:rPr>
              <w:fldChar w:fldCharType="end"/>
            </w:r>
          </w:hyperlink>
        </w:p>
        <w:p w14:paraId="5D3D8E37" w14:textId="77777777" w:rsidR="008A29C2" w:rsidRPr="00AC503D" w:rsidRDefault="00D65373">
          <w:pPr>
            <w:pStyle w:val="Verzeichnis3"/>
            <w:rPr>
              <w:rFonts w:asciiTheme="minorHAnsi" w:eastAsiaTheme="minorEastAsia" w:hAnsiTheme="minorHAnsi" w:cstheme="minorBidi"/>
              <w:sz w:val="22"/>
              <w:szCs w:val="22"/>
              <w:lang w:val="de-DE" w:eastAsia="zh-CN" w:bidi="ar-SA"/>
            </w:rPr>
          </w:pPr>
          <w:hyperlink w:anchor="_Toc474219322" w:history="1">
            <w:r w:rsidR="008A29C2" w:rsidRPr="00AC503D">
              <w:rPr>
                <w:rStyle w:val="Hyperlink"/>
              </w:rPr>
              <w:t>9.2.1.</w:t>
            </w:r>
            <w:r w:rsidR="008A29C2" w:rsidRPr="00AC503D">
              <w:rPr>
                <w:rFonts w:asciiTheme="minorHAnsi" w:eastAsiaTheme="minorEastAsia" w:hAnsiTheme="minorHAnsi" w:cstheme="minorBidi"/>
                <w:sz w:val="22"/>
                <w:szCs w:val="22"/>
                <w:lang w:val="de-DE" w:eastAsia="zh-CN" w:bidi="ar-SA"/>
              </w:rPr>
              <w:tab/>
            </w:r>
            <w:r w:rsidR="008A29C2" w:rsidRPr="00AC503D">
              <w:rPr>
                <w:rStyle w:val="Hyperlink"/>
              </w:rPr>
              <w:t>Initial testing and inspection sequence</w:t>
            </w:r>
            <w:r w:rsidR="008A29C2" w:rsidRPr="00AC503D">
              <w:rPr>
                <w:webHidden/>
              </w:rPr>
              <w:tab/>
            </w:r>
            <w:r w:rsidR="008A29C2" w:rsidRPr="00AC503D">
              <w:rPr>
                <w:webHidden/>
              </w:rPr>
              <w:fldChar w:fldCharType="begin"/>
            </w:r>
            <w:r w:rsidR="008A29C2" w:rsidRPr="00AC503D">
              <w:rPr>
                <w:webHidden/>
              </w:rPr>
              <w:instrText xml:space="preserve"> PAGEREF _Toc474219322 \h </w:instrText>
            </w:r>
            <w:r w:rsidR="008A29C2" w:rsidRPr="00AC503D">
              <w:rPr>
                <w:webHidden/>
              </w:rPr>
            </w:r>
            <w:r w:rsidR="008A29C2" w:rsidRPr="00AC503D">
              <w:rPr>
                <w:webHidden/>
              </w:rPr>
              <w:fldChar w:fldCharType="separate"/>
            </w:r>
            <w:r w:rsidR="008A29C2" w:rsidRPr="00AC503D">
              <w:rPr>
                <w:webHidden/>
              </w:rPr>
              <w:t>8</w:t>
            </w:r>
            <w:r w:rsidR="008A29C2" w:rsidRPr="00AC503D">
              <w:rPr>
                <w:webHidden/>
              </w:rPr>
              <w:fldChar w:fldCharType="end"/>
            </w:r>
          </w:hyperlink>
        </w:p>
        <w:p w14:paraId="1D85B1B8" w14:textId="77777777" w:rsidR="008A29C2" w:rsidRPr="00AC503D" w:rsidRDefault="00D65373">
          <w:pPr>
            <w:pStyle w:val="Verzeichnis2"/>
            <w:rPr>
              <w:rFonts w:asciiTheme="minorHAnsi" w:eastAsiaTheme="minorEastAsia" w:hAnsiTheme="minorHAnsi" w:cstheme="minorBidi"/>
              <w:noProof/>
              <w:sz w:val="22"/>
              <w:szCs w:val="22"/>
              <w:lang w:val="de-DE" w:eastAsia="zh-CN" w:bidi="ar-SA"/>
            </w:rPr>
          </w:pPr>
          <w:hyperlink w:anchor="_Toc474219323" w:history="1">
            <w:r w:rsidR="008A29C2" w:rsidRPr="00AC503D">
              <w:rPr>
                <w:rStyle w:val="Hyperlink"/>
                <w:noProof/>
              </w:rPr>
              <w:t>9.3.</w:t>
            </w:r>
            <w:r w:rsidR="008A29C2" w:rsidRPr="00AC503D">
              <w:rPr>
                <w:rFonts w:asciiTheme="minorHAnsi" w:eastAsiaTheme="minorEastAsia" w:hAnsiTheme="minorHAnsi" w:cstheme="minorBidi"/>
                <w:noProof/>
                <w:sz w:val="22"/>
                <w:szCs w:val="22"/>
                <w:lang w:val="de-DE" w:eastAsia="zh-CN" w:bidi="ar-SA"/>
              </w:rPr>
              <w:tab/>
            </w:r>
            <w:r w:rsidR="008A29C2" w:rsidRPr="00AC503D">
              <w:rPr>
                <w:rStyle w:val="Hyperlink"/>
                <w:noProof/>
              </w:rPr>
              <w:t>The manufacture and marking of products, traceability, test certificates, packaging</w:t>
            </w:r>
            <w:r w:rsidR="008A29C2" w:rsidRPr="00AC503D">
              <w:rPr>
                <w:noProof/>
                <w:webHidden/>
              </w:rPr>
              <w:tab/>
            </w:r>
            <w:r w:rsidR="008A29C2" w:rsidRPr="00AC503D">
              <w:rPr>
                <w:noProof/>
                <w:webHidden/>
              </w:rPr>
              <w:fldChar w:fldCharType="begin"/>
            </w:r>
            <w:r w:rsidR="008A29C2" w:rsidRPr="00AC503D">
              <w:rPr>
                <w:noProof/>
                <w:webHidden/>
              </w:rPr>
              <w:instrText xml:space="preserve"> PAGEREF _Toc474219323 \h </w:instrText>
            </w:r>
            <w:r w:rsidR="008A29C2" w:rsidRPr="00AC503D">
              <w:rPr>
                <w:noProof/>
                <w:webHidden/>
              </w:rPr>
            </w:r>
            <w:r w:rsidR="008A29C2" w:rsidRPr="00AC503D">
              <w:rPr>
                <w:noProof/>
                <w:webHidden/>
              </w:rPr>
              <w:fldChar w:fldCharType="separate"/>
            </w:r>
            <w:r w:rsidR="008A29C2" w:rsidRPr="00AC503D">
              <w:rPr>
                <w:noProof/>
                <w:webHidden/>
              </w:rPr>
              <w:t>8</w:t>
            </w:r>
            <w:r w:rsidR="008A29C2" w:rsidRPr="00AC503D">
              <w:rPr>
                <w:noProof/>
                <w:webHidden/>
              </w:rPr>
              <w:fldChar w:fldCharType="end"/>
            </w:r>
          </w:hyperlink>
        </w:p>
        <w:p w14:paraId="2CFF9C3D" w14:textId="77777777" w:rsidR="008A29C2" w:rsidRPr="00AC503D" w:rsidRDefault="00D65373">
          <w:pPr>
            <w:pStyle w:val="Verzeichnis3"/>
            <w:rPr>
              <w:rFonts w:asciiTheme="minorHAnsi" w:eastAsiaTheme="minorEastAsia" w:hAnsiTheme="minorHAnsi" w:cstheme="minorBidi"/>
              <w:sz w:val="22"/>
              <w:szCs w:val="22"/>
              <w:lang w:val="de-DE" w:eastAsia="zh-CN" w:bidi="ar-SA"/>
            </w:rPr>
          </w:pPr>
          <w:hyperlink w:anchor="_Toc474219324" w:history="1">
            <w:r w:rsidR="008A29C2" w:rsidRPr="00AC503D">
              <w:rPr>
                <w:rStyle w:val="Hyperlink"/>
              </w:rPr>
              <w:t>9.3.1.</w:t>
            </w:r>
            <w:r w:rsidR="008A29C2" w:rsidRPr="00AC503D">
              <w:rPr>
                <w:rFonts w:asciiTheme="minorHAnsi" w:eastAsiaTheme="minorEastAsia" w:hAnsiTheme="minorHAnsi" w:cstheme="minorBidi"/>
                <w:sz w:val="22"/>
                <w:szCs w:val="22"/>
                <w:lang w:val="de-DE" w:eastAsia="zh-CN" w:bidi="ar-SA"/>
              </w:rPr>
              <w:tab/>
            </w:r>
            <w:r w:rsidR="008A29C2" w:rsidRPr="00AC503D">
              <w:rPr>
                <w:rStyle w:val="Hyperlink"/>
              </w:rPr>
              <w:t>Process disruptions/quality deviations</w:t>
            </w:r>
            <w:r w:rsidR="008A29C2" w:rsidRPr="00AC503D">
              <w:rPr>
                <w:webHidden/>
              </w:rPr>
              <w:tab/>
            </w:r>
            <w:r w:rsidR="008A29C2" w:rsidRPr="00AC503D">
              <w:rPr>
                <w:webHidden/>
              </w:rPr>
              <w:fldChar w:fldCharType="begin"/>
            </w:r>
            <w:r w:rsidR="008A29C2" w:rsidRPr="00AC503D">
              <w:rPr>
                <w:webHidden/>
              </w:rPr>
              <w:instrText xml:space="preserve"> PAGEREF _Toc474219324 \h </w:instrText>
            </w:r>
            <w:r w:rsidR="008A29C2" w:rsidRPr="00AC503D">
              <w:rPr>
                <w:webHidden/>
              </w:rPr>
            </w:r>
            <w:r w:rsidR="008A29C2" w:rsidRPr="00AC503D">
              <w:rPr>
                <w:webHidden/>
              </w:rPr>
              <w:fldChar w:fldCharType="separate"/>
            </w:r>
            <w:r w:rsidR="008A29C2" w:rsidRPr="00AC503D">
              <w:rPr>
                <w:webHidden/>
              </w:rPr>
              <w:t>8</w:t>
            </w:r>
            <w:r w:rsidR="008A29C2" w:rsidRPr="00AC503D">
              <w:rPr>
                <w:webHidden/>
              </w:rPr>
              <w:fldChar w:fldCharType="end"/>
            </w:r>
          </w:hyperlink>
        </w:p>
        <w:p w14:paraId="65199312" w14:textId="77777777" w:rsidR="008A29C2" w:rsidRPr="00AC503D" w:rsidRDefault="00D65373">
          <w:pPr>
            <w:pStyle w:val="Verzeichnis3"/>
            <w:rPr>
              <w:rFonts w:asciiTheme="minorHAnsi" w:eastAsiaTheme="minorEastAsia" w:hAnsiTheme="minorHAnsi" w:cstheme="minorBidi"/>
              <w:sz w:val="22"/>
              <w:szCs w:val="22"/>
              <w:lang w:val="de-DE" w:eastAsia="zh-CN" w:bidi="ar-SA"/>
            </w:rPr>
          </w:pPr>
          <w:hyperlink w:anchor="_Toc474219325" w:history="1">
            <w:r w:rsidR="008A29C2" w:rsidRPr="00AC503D">
              <w:rPr>
                <w:rStyle w:val="Hyperlink"/>
              </w:rPr>
              <w:t>9.3.2.</w:t>
            </w:r>
            <w:r w:rsidR="008A29C2" w:rsidRPr="00AC503D">
              <w:rPr>
                <w:rFonts w:asciiTheme="minorHAnsi" w:eastAsiaTheme="minorEastAsia" w:hAnsiTheme="minorHAnsi" w:cstheme="minorBidi"/>
                <w:sz w:val="22"/>
                <w:szCs w:val="22"/>
                <w:lang w:val="de-DE" w:eastAsia="zh-CN" w:bidi="ar-SA"/>
              </w:rPr>
              <w:tab/>
            </w:r>
            <w:r w:rsidR="008A29C2" w:rsidRPr="00AC503D">
              <w:rPr>
                <w:rStyle w:val="Hyperlink"/>
              </w:rPr>
              <w:t>Preventive maintenance / repairs</w:t>
            </w:r>
            <w:r w:rsidR="008A29C2" w:rsidRPr="00AC503D">
              <w:rPr>
                <w:webHidden/>
              </w:rPr>
              <w:tab/>
            </w:r>
            <w:r w:rsidR="008A29C2" w:rsidRPr="00AC503D">
              <w:rPr>
                <w:webHidden/>
              </w:rPr>
              <w:fldChar w:fldCharType="begin"/>
            </w:r>
            <w:r w:rsidR="008A29C2" w:rsidRPr="00AC503D">
              <w:rPr>
                <w:webHidden/>
              </w:rPr>
              <w:instrText xml:space="preserve"> PAGEREF _Toc474219325 \h </w:instrText>
            </w:r>
            <w:r w:rsidR="008A29C2" w:rsidRPr="00AC503D">
              <w:rPr>
                <w:webHidden/>
              </w:rPr>
            </w:r>
            <w:r w:rsidR="008A29C2" w:rsidRPr="00AC503D">
              <w:rPr>
                <w:webHidden/>
              </w:rPr>
              <w:fldChar w:fldCharType="separate"/>
            </w:r>
            <w:r w:rsidR="008A29C2" w:rsidRPr="00AC503D">
              <w:rPr>
                <w:webHidden/>
              </w:rPr>
              <w:t>8</w:t>
            </w:r>
            <w:r w:rsidR="008A29C2" w:rsidRPr="00AC503D">
              <w:rPr>
                <w:webHidden/>
              </w:rPr>
              <w:fldChar w:fldCharType="end"/>
            </w:r>
          </w:hyperlink>
        </w:p>
        <w:p w14:paraId="212BFB3F" w14:textId="77777777" w:rsidR="008A29C2" w:rsidRPr="00AC503D" w:rsidRDefault="00D65373">
          <w:pPr>
            <w:pStyle w:val="Verzeichnis3"/>
            <w:rPr>
              <w:rFonts w:asciiTheme="minorHAnsi" w:eastAsiaTheme="minorEastAsia" w:hAnsiTheme="minorHAnsi" w:cstheme="minorBidi"/>
              <w:sz w:val="22"/>
              <w:szCs w:val="22"/>
              <w:lang w:val="de-DE" w:eastAsia="zh-CN" w:bidi="ar-SA"/>
            </w:rPr>
          </w:pPr>
          <w:hyperlink w:anchor="_Toc474219326" w:history="1">
            <w:r w:rsidR="008A29C2" w:rsidRPr="00AC503D">
              <w:rPr>
                <w:rStyle w:val="Hyperlink"/>
              </w:rPr>
              <w:t>9.3.3.</w:t>
            </w:r>
            <w:r w:rsidR="008A29C2" w:rsidRPr="00AC503D">
              <w:rPr>
                <w:rFonts w:asciiTheme="minorHAnsi" w:eastAsiaTheme="minorEastAsia" w:hAnsiTheme="minorHAnsi" w:cstheme="minorBidi"/>
                <w:sz w:val="22"/>
                <w:szCs w:val="22"/>
                <w:lang w:val="de-DE" w:eastAsia="zh-CN" w:bidi="ar-SA"/>
              </w:rPr>
              <w:tab/>
            </w:r>
            <w:r w:rsidR="008A29C2" w:rsidRPr="00AC503D">
              <w:rPr>
                <w:rStyle w:val="Hyperlink"/>
              </w:rPr>
              <w:t>Marking</w:t>
            </w:r>
            <w:r w:rsidR="008A29C2" w:rsidRPr="00AC503D">
              <w:rPr>
                <w:webHidden/>
              </w:rPr>
              <w:tab/>
            </w:r>
            <w:r w:rsidR="008A29C2" w:rsidRPr="00AC503D">
              <w:rPr>
                <w:webHidden/>
              </w:rPr>
              <w:fldChar w:fldCharType="begin"/>
            </w:r>
            <w:r w:rsidR="008A29C2" w:rsidRPr="00AC503D">
              <w:rPr>
                <w:webHidden/>
              </w:rPr>
              <w:instrText xml:space="preserve"> PAGEREF _Toc474219326 \h </w:instrText>
            </w:r>
            <w:r w:rsidR="008A29C2" w:rsidRPr="00AC503D">
              <w:rPr>
                <w:webHidden/>
              </w:rPr>
            </w:r>
            <w:r w:rsidR="008A29C2" w:rsidRPr="00AC503D">
              <w:rPr>
                <w:webHidden/>
              </w:rPr>
              <w:fldChar w:fldCharType="separate"/>
            </w:r>
            <w:r w:rsidR="008A29C2" w:rsidRPr="00AC503D">
              <w:rPr>
                <w:webHidden/>
              </w:rPr>
              <w:t>8</w:t>
            </w:r>
            <w:r w:rsidR="008A29C2" w:rsidRPr="00AC503D">
              <w:rPr>
                <w:webHidden/>
              </w:rPr>
              <w:fldChar w:fldCharType="end"/>
            </w:r>
          </w:hyperlink>
        </w:p>
        <w:p w14:paraId="2F527455" w14:textId="77777777" w:rsidR="008A29C2" w:rsidRPr="00AC503D" w:rsidRDefault="00D65373">
          <w:pPr>
            <w:pStyle w:val="Verzeichnis3"/>
            <w:rPr>
              <w:rFonts w:asciiTheme="minorHAnsi" w:eastAsiaTheme="minorEastAsia" w:hAnsiTheme="minorHAnsi" w:cstheme="minorBidi"/>
              <w:sz w:val="22"/>
              <w:szCs w:val="22"/>
              <w:lang w:val="de-DE" w:eastAsia="zh-CN" w:bidi="ar-SA"/>
            </w:rPr>
          </w:pPr>
          <w:hyperlink w:anchor="_Toc474219327" w:history="1">
            <w:r w:rsidR="008A29C2" w:rsidRPr="00AC503D">
              <w:rPr>
                <w:rStyle w:val="Hyperlink"/>
              </w:rPr>
              <w:t>9.3.4.</w:t>
            </w:r>
            <w:r w:rsidR="008A29C2" w:rsidRPr="00AC503D">
              <w:rPr>
                <w:rFonts w:asciiTheme="minorHAnsi" w:eastAsiaTheme="minorEastAsia" w:hAnsiTheme="minorHAnsi" w:cstheme="minorBidi"/>
                <w:sz w:val="22"/>
                <w:szCs w:val="22"/>
                <w:lang w:val="de-DE" w:eastAsia="zh-CN" w:bidi="ar-SA"/>
              </w:rPr>
              <w:tab/>
            </w:r>
            <w:r w:rsidR="008A29C2" w:rsidRPr="00AC503D">
              <w:rPr>
                <w:rStyle w:val="Hyperlink"/>
              </w:rPr>
              <w:t>The FIFO principle / traceability</w:t>
            </w:r>
            <w:r w:rsidR="008A29C2" w:rsidRPr="00AC503D">
              <w:rPr>
                <w:webHidden/>
              </w:rPr>
              <w:tab/>
            </w:r>
            <w:r w:rsidR="008A29C2" w:rsidRPr="00AC503D">
              <w:rPr>
                <w:webHidden/>
              </w:rPr>
              <w:fldChar w:fldCharType="begin"/>
            </w:r>
            <w:r w:rsidR="008A29C2" w:rsidRPr="00AC503D">
              <w:rPr>
                <w:webHidden/>
              </w:rPr>
              <w:instrText xml:space="preserve"> PAGEREF _Toc474219327 \h </w:instrText>
            </w:r>
            <w:r w:rsidR="008A29C2" w:rsidRPr="00AC503D">
              <w:rPr>
                <w:webHidden/>
              </w:rPr>
            </w:r>
            <w:r w:rsidR="008A29C2" w:rsidRPr="00AC503D">
              <w:rPr>
                <w:webHidden/>
              </w:rPr>
              <w:fldChar w:fldCharType="separate"/>
            </w:r>
            <w:r w:rsidR="008A29C2" w:rsidRPr="00AC503D">
              <w:rPr>
                <w:webHidden/>
              </w:rPr>
              <w:t>9</w:t>
            </w:r>
            <w:r w:rsidR="008A29C2" w:rsidRPr="00AC503D">
              <w:rPr>
                <w:webHidden/>
              </w:rPr>
              <w:fldChar w:fldCharType="end"/>
            </w:r>
          </w:hyperlink>
        </w:p>
        <w:p w14:paraId="0945AF8F" w14:textId="77777777" w:rsidR="008A29C2" w:rsidRPr="00AC503D" w:rsidRDefault="00D65373">
          <w:pPr>
            <w:pStyle w:val="Verzeichnis3"/>
            <w:rPr>
              <w:rFonts w:asciiTheme="minorHAnsi" w:eastAsiaTheme="minorEastAsia" w:hAnsiTheme="minorHAnsi" w:cstheme="minorBidi"/>
              <w:sz w:val="22"/>
              <w:szCs w:val="22"/>
              <w:lang w:val="de-DE" w:eastAsia="zh-CN" w:bidi="ar-SA"/>
            </w:rPr>
          </w:pPr>
          <w:hyperlink w:anchor="_Toc474219328" w:history="1">
            <w:r w:rsidR="008A29C2" w:rsidRPr="00AC503D">
              <w:rPr>
                <w:rStyle w:val="Hyperlink"/>
              </w:rPr>
              <w:t>9.3.5.</w:t>
            </w:r>
            <w:r w:rsidR="008A29C2" w:rsidRPr="00AC503D">
              <w:rPr>
                <w:rFonts w:asciiTheme="minorHAnsi" w:eastAsiaTheme="minorEastAsia" w:hAnsiTheme="minorHAnsi" w:cstheme="minorBidi"/>
                <w:sz w:val="22"/>
                <w:szCs w:val="22"/>
                <w:lang w:val="de-DE" w:eastAsia="zh-CN" w:bidi="ar-SA"/>
              </w:rPr>
              <w:tab/>
            </w:r>
            <w:r w:rsidR="008A29C2" w:rsidRPr="00AC503D">
              <w:rPr>
                <w:rStyle w:val="Hyperlink"/>
              </w:rPr>
              <w:t>ZEISS property</w:t>
            </w:r>
            <w:r w:rsidR="008A29C2" w:rsidRPr="00AC503D">
              <w:rPr>
                <w:webHidden/>
              </w:rPr>
              <w:tab/>
            </w:r>
            <w:r w:rsidR="008A29C2" w:rsidRPr="00AC503D">
              <w:rPr>
                <w:webHidden/>
              </w:rPr>
              <w:fldChar w:fldCharType="begin"/>
            </w:r>
            <w:r w:rsidR="008A29C2" w:rsidRPr="00AC503D">
              <w:rPr>
                <w:webHidden/>
              </w:rPr>
              <w:instrText xml:space="preserve"> PAGEREF _Toc474219328 \h </w:instrText>
            </w:r>
            <w:r w:rsidR="008A29C2" w:rsidRPr="00AC503D">
              <w:rPr>
                <w:webHidden/>
              </w:rPr>
            </w:r>
            <w:r w:rsidR="008A29C2" w:rsidRPr="00AC503D">
              <w:rPr>
                <w:webHidden/>
              </w:rPr>
              <w:fldChar w:fldCharType="separate"/>
            </w:r>
            <w:r w:rsidR="008A29C2" w:rsidRPr="00AC503D">
              <w:rPr>
                <w:webHidden/>
              </w:rPr>
              <w:t>9</w:t>
            </w:r>
            <w:r w:rsidR="008A29C2" w:rsidRPr="00AC503D">
              <w:rPr>
                <w:webHidden/>
              </w:rPr>
              <w:fldChar w:fldCharType="end"/>
            </w:r>
          </w:hyperlink>
        </w:p>
        <w:p w14:paraId="516CA9C9" w14:textId="77777777" w:rsidR="008A29C2" w:rsidRPr="00AC503D" w:rsidRDefault="00D65373">
          <w:pPr>
            <w:pStyle w:val="Verzeichnis3"/>
            <w:rPr>
              <w:rFonts w:asciiTheme="minorHAnsi" w:eastAsiaTheme="minorEastAsia" w:hAnsiTheme="minorHAnsi" w:cstheme="minorBidi"/>
              <w:sz w:val="22"/>
              <w:szCs w:val="22"/>
              <w:lang w:val="de-DE" w:eastAsia="zh-CN" w:bidi="ar-SA"/>
            </w:rPr>
          </w:pPr>
          <w:hyperlink w:anchor="_Toc474219329" w:history="1">
            <w:r w:rsidR="008A29C2" w:rsidRPr="00AC503D">
              <w:rPr>
                <w:rStyle w:val="Hyperlink"/>
              </w:rPr>
              <w:t>9.3.6.</w:t>
            </w:r>
            <w:r w:rsidR="008A29C2" w:rsidRPr="00AC503D">
              <w:rPr>
                <w:rFonts w:asciiTheme="minorHAnsi" w:eastAsiaTheme="minorEastAsia" w:hAnsiTheme="minorHAnsi" w:cstheme="minorBidi"/>
                <w:sz w:val="22"/>
                <w:szCs w:val="22"/>
                <w:lang w:val="de-DE" w:eastAsia="zh-CN" w:bidi="ar-SA"/>
              </w:rPr>
              <w:tab/>
            </w:r>
            <w:r w:rsidR="008A29C2" w:rsidRPr="00AC503D">
              <w:rPr>
                <w:rStyle w:val="Hyperlink"/>
              </w:rPr>
              <w:t>Inspection certificate</w:t>
            </w:r>
            <w:r w:rsidR="008A29C2" w:rsidRPr="00AC503D">
              <w:rPr>
                <w:webHidden/>
              </w:rPr>
              <w:tab/>
            </w:r>
            <w:r w:rsidR="008A29C2" w:rsidRPr="00AC503D">
              <w:rPr>
                <w:webHidden/>
              </w:rPr>
              <w:fldChar w:fldCharType="begin"/>
            </w:r>
            <w:r w:rsidR="008A29C2" w:rsidRPr="00AC503D">
              <w:rPr>
                <w:webHidden/>
              </w:rPr>
              <w:instrText xml:space="preserve"> PAGEREF _Toc474219329 \h </w:instrText>
            </w:r>
            <w:r w:rsidR="008A29C2" w:rsidRPr="00AC503D">
              <w:rPr>
                <w:webHidden/>
              </w:rPr>
            </w:r>
            <w:r w:rsidR="008A29C2" w:rsidRPr="00AC503D">
              <w:rPr>
                <w:webHidden/>
              </w:rPr>
              <w:fldChar w:fldCharType="separate"/>
            </w:r>
            <w:r w:rsidR="008A29C2" w:rsidRPr="00AC503D">
              <w:rPr>
                <w:webHidden/>
              </w:rPr>
              <w:t>9</w:t>
            </w:r>
            <w:r w:rsidR="008A29C2" w:rsidRPr="00AC503D">
              <w:rPr>
                <w:webHidden/>
              </w:rPr>
              <w:fldChar w:fldCharType="end"/>
            </w:r>
          </w:hyperlink>
        </w:p>
        <w:p w14:paraId="50BA5DA2" w14:textId="77777777" w:rsidR="008A29C2" w:rsidRPr="00AC503D" w:rsidRDefault="00D65373">
          <w:pPr>
            <w:pStyle w:val="Verzeichnis3"/>
            <w:rPr>
              <w:rFonts w:asciiTheme="minorHAnsi" w:eastAsiaTheme="minorEastAsia" w:hAnsiTheme="minorHAnsi" w:cstheme="minorBidi"/>
              <w:sz w:val="22"/>
              <w:szCs w:val="22"/>
              <w:lang w:val="de-DE" w:eastAsia="zh-CN" w:bidi="ar-SA"/>
            </w:rPr>
          </w:pPr>
          <w:hyperlink w:anchor="_Toc474219330" w:history="1">
            <w:r w:rsidR="008A29C2" w:rsidRPr="00AC503D">
              <w:rPr>
                <w:rStyle w:val="Hyperlink"/>
              </w:rPr>
              <w:t>9.3.7.</w:t>
            </w:r>
            <w:r w:rsidR="008A29C2" w:rsidRPr="00AC503D">
              <w:rPr>
                <w:rFonts w:asciiTheme="minorHAnsi" w:eastAsiaTheme="minorEastAsia" w:hAnsiTheme="minorHAnsi" w:cstheme="minorBidi"/>
                <w:sz w:val="22"/>
                <w:szCs w:val="22"/>
                <w:lang w:val="de-DE" w:eastAsia="zh-CN" w:bidi="ar-SA"/>
              </w:rPr>
              <w:tab/>
            </w:r>
            <w:r w:rsidR="008A29C2" w:rsidRPr="00AC503D">
              <w:rPr>
                <w:rStyle w:val="Hyperlink"/>
              </w:rPr>
              <w:t>Packaging</w:t>
            </w:r>
            <w:r w:rsidR="008A29C2" w:rsidRPr="00AC503D">
              <w:rPr>
                <w:webHidden/>
              </w:rPr>
              <w:tab/>
            </w:r>
            <w:r w:rsidR="008A29C2" w:rsidRPr="00AC503D">
              <w:rPr>
                <w:webHidden/>
              </w:rPr>
              <w:fldChar w:fldCharType="begin"/>
            </w:r>
            <w:r w:rsidR="008A29C2" w:rsidRPr="00AC503D">
              <w:rPr>
                <w:webHidden/>
              </w:rPr>
              <w:instrText xml:space="preserve"> PAGEREF _Toc474219330 \h </w:instrText>
            </w:r>
            <w:r w:rsidR="008A29C2" w:rsidRPr="00AC503D">
              <w:rPr>
                <w:webHidden/>
              </w:rPr>
            </w:r>
            <w:r w:rsidR="008A29C2" w:rsidRPr="00AC503D">
              <w:rPr>
                <w:webHidden/>
              </w:rPr>
              <w:fldChar w:fldCharType="separate"/>
            </w:r>
            <w:r w:rsidR="008A29C2" w:rsidRPr="00AC503D">
              <w:rPr>
                <w:webHidden/>
              </w:rPr>
              <w:t>9</w:t>
            </w:r>
            <w:r w:rsidR="008A29C2" w:rsidRPr="00AC503D">
              <w:rPr>
                <w:webHidden/>
              </w:rPr>
              <w:fldChar w:fldCharType="end"/>
            </w:r>
          </w:hyperlink>
        </w:p>
        <w:p w14:paraId="18A6F2FC" w14:textId="77777777" w:rsidR="008A29C2" w:rsidRPr="00AC503D" w:rsidRDefault="00D65373">
          <w:pPr>
            <w:pStyle w:val="Verzeichnis2"/>
            <w:rPr>
              <w:rFonts w:asciiTheme="minorHAnsi" w:eastAsiaTheme="minorEastAsia" w:hAnsiTheme="minorHAnsi" w:cstheme="minorBidi"/>
              <w:noProof/>
              <w:sz w:val="22"/>
              <w:szCs w:val="22"/>
              <w:lang w:val="de-DE" w:eastAsia="zh-CN" w:bidi="ar-SA"/>
            </w:rPr>
          </w:pPr>
          <w:hyperlink w:anchor="_Toc474219331" w:history="1">
            <w:r w:rsidR="008A29C2" w:rsidRPr="00AC503D">
              <w:rPr>
                <w:rStyle w:val="Hyperlink"/>
                <w:noProof/>
              </w:rPr>
              <w:t>9.4.</w:t>
            </w:r>
            <w:r w:rsidR="008A29C2" w:rsidRPr="00AC503D">
              <w:rPr>
                <w:rFonts w:asciiTheme="minorHAnsi" w:eastAsiaTheme="minorEastAsia" w:hAnsiTheme="minorHAnsi" w:cstheme="minorBidi"/>
                <w:noProof/>
                <w:sz w:val="22"/>
                <w:szCs w:val="22"/>
                <w:lang w:val="de-DE" w:eastAsia="zh-CN" w:bidi="ar-SA"/>
              </w:rPr>
              <w:tab/>
            </w:r>
            <w:r w:rsidR="008A29C2" w:rsidRPr="00AC503D">
              <w:rPr>
                <w:rStyle w:val="Hyperlink"/>
                <w:noProof/>
              </w:rPr>
              <w:t>Documentation of quality data</w:t>
            </w:r>
            <w:r w:rsidR="008A29C2" w:rsidRPr="00AC503D">
              <w:rPr>
                <w:noProof/>
                <w:webHidden/>
              </w:rPr>
              <w:tab/>
            </w:r>
            <w:r w:rsidR="008A29C2" w:rsidRPr="00AC503D">
              <w:rPr>
                <w:noProof/>
                <w:webHidden/>
              </w:rPr>
              <w:fldChar w:fldCharType="begin"/>
            </w:r>
            <w:r w:rsidR="008A29C2" w:rsidRPr="00AC503D">
              <w:rPr>
                <w:noProof/>
                <w:webHidden/>
              </w:rPr>
              <w:instrText xml:space="preserve"> PAGEREF _Toc474219331 \h </w:instrText>
            </w:r>
            <w:r w:rsidR="008A29C2" w:rsidRPr="00AC503D">
              <w:rPr>
                <w:noProof/>
                <w:webHidden/>
              </w:rPr>
            </w:r>
            <w:r w:rsidR="008A29C2" w:rsidRPr="00AC503D">
              <w:rPr>
                <w:noProof/>
                <w:webHidden/>
              </w:rPr>
              <w:fldChar w:fldCharType="separate"/>
            </w:r>
            <w:r w:rsidR="008A29C2" w:rsidRPr="00AC503D">
              <w:rPr>
                <w:noProof/>
                <w:webHidden/>
              </w:rPr>
              <w:t>9</w:t>
            </w:r>
            <w:r w:rsidR="008A29C2" w:rsidRPr="00AC503D">
              <w:rPr>
                <w:noProof/>
                <w:webHidden/>
              </w:rPr>
              <w:fldChar w:fldCharType="end"/>
            </w:r>
          </w:hyperlink>
        </w:p>
        <w:p w14:paraId="57C46CEF" w14:textId="77777777" w:rsidR="008A29C2" w:rsidRPr="00AC503D" w:rsidRDefault="00D65373">
          <w:pPr>
            <w:pStyle w:val="Verzeichnis1"/>
            <w:rPr>
              <w:rFonts w:asciiTheme="minorHAnsi" w:eastAsiaTheme="minorEastAsia" w:hAnsiTheme="minorHAnsi" w:cstheme="minorBidi"/>
              <w:b w:val="0"/>
              <w:sz w:val="22"/>
              <w:szCs w:val="22"/>
              <w:lang w:val="de-DE" w:eastAsia="zh-CN" w:bidi="ar-SA"/>
            </w:rPr>
          </w:pPr>
          <w:hyperlink w:anchor="_Toc474219332" w:history="1">
            <w:r w:rsidR="008A29C2" w:rsidRPr="00AC503D">
              <w:rPr>
                <w:rStyle w:val="Hyperlink"/>
              </w:rPr>
              <w:t>10.</w:t>
            </w:r>
            <w:r w:rsidR="008A29C2" w:rsidRPr="00AC503D">
              <w:rPr>
                <w:rFonts w:asciiTheme="minorHAnsi" w:eastAsiaTheme="minorEastAsia" w:hAnsiTheme="minorHAnsi" w:cstheme="minorBidi"/>
                <w:b w:val="0"/>
                <w:sz w:val="22"/>
                <w:szCs w:val="22"/>
                <w:lang w:val="de-DE" w:eastAsia="zh-CN" w:bidi="ar-SA"/>
              </w:rPr>
              <w:tab/>
            </w:r>
            <w:r w:rsidR="008A29C2" w:rsidRPr="00AC503D">
              <w:rPr>
                <w:rStyle w:val="Hyperlink"/>
              </w:rPr>
              <w:t>Acceptance of goods / incoming inspection at ZEISS</w:t>
            </w:r>
            <w:r w:rsidR="008A29C2" w:rsidRPr="00AC503D">
              <w:rPr>
                <w:webHidden/>
              </w:rPr>
              <w:tab/>
            </w:r>
            <w:r w:rsidR="008A29C2" w:rsidRPr="00AC503D">
              <w:rPr>
                <w:webHidden/>
              </w:rPr>
              <w:fldChar w:fldCharType="begin"/>
            </w:r>
            <w:r w:rsidR="008A29C2" w:rsidRPr="00AC503D">
              <w:rPr>
                <w:webHidden/>
              </w:rPr>
              <w:instrText xml:space="preserve"> PAGEREF _Toc474219332 \h </w:instrText>
            </w:r>
            <w:r w:rsidR="008A29C2" w:rsidRPr="00AC503D">
              <w:rPr>
                <w:webHidden/>
              </w:rPr>
            </w:r>
            <w:r w:rsidR="008A29C2" w:rsidRPr="00AC503D">
              <w:rPr>
                <w:webHidden/>
              </w:rPr>
              <w:fldChar w:fldCharType="separate"/>
            </w:r>
            <w:r w:rsidR="008A29C2" w:rsidRPr="00AC503D">
              <w:rPr>
                <w:webHidden/>
              </w:rPr>
              <w:t>9</w:t>
            </w:r>
            <w:r w:rsidR="008A29C2" w:rsidRPr="00AC503D">
              <w:rPr>
                <w:webHidden/>
              </w:rPr>
              <w:fldChar w:fldCharType="end"/>
            </w:r>
          </w:hyperlink>
        </w:p>
        <w:p w14:paraId="2594004A" w14:textId="77777777" w:rsidR="008A29C2" w:rsidRPr="00AC503D" w:rsidRDefault="00D65373">
          <w:pPr>
            <w:pStyle w:val="Verzeichnis1"/>
            <w:rPr>
              <w:rFonts w:asciiTheme="minorHAnsi" w:eastAsiaTheme="minorEastAsia" w:hAnsiTheme="minorHAnsi" w:cstheme="minorBidi"/>
              <w:b w:val="0"/>
              <w:sz w:val="22"/>
              <w:szCs w:val="22"/>
              <w:lang w:val="de-DE" w:eastAsia="zh-CN" w:bidi="ar-SA"/>
            </w:rPr>
          </w:pPr>
          <w:hyperlink w:anchor="_Toc474219333" w:history="1">
            <w:r w:rsidR="008A29C2" w:rsidRPr="00AC503D">
              <w:rPr>
                <w:rStyle w:val="Hyperlink"/>
              </w:rPr>
              <w:t>11.</w:t>
            </w:r>
            <w:r w:rsidR="008A29C2" w:rsidRPr="00AC503D">
              <w:rPr>
                <w:rFonts w:asciiTheme="minorHAnsi" w:eastAsiaTheme="minorEastAsia" w:hAnsiTheme="minorHAnsi" w:cstheme="minorBidi"/>
                <w:b w:val="0"/>
                <w:sz w:val="22"/>
                <w:szCs w:val="22"/>
                <w:lang w:val="de-DE" w:eastAsia="zh-CN" w:bidi="ar-SA"/>
              </w:rPr>
              <w:tab/>
            </w:r>
            <w:r w:rsidR="008A29C2" w:rsidRPr="00AC503D">
              <w:rPr>
                <w:rStyle w:val="Hyperlink"/>
              </w:rPr>
              <w:t>Special release prior to the delivery of the GOODS and SERVICES to ZEISS</w:t>
            </w:r>
            <w:r w:rsidR="008A29C2" w:rsidRPr="00AC503D">
              <w:rPr>
                <w:webHidden/>
              </w:rPr>
              <w:tab/>
            </w:r>
            <w:r w:rsidR="008A29C2" w:rsidRPr="00AC503D">
              <w:rPr>
                <w:webHidden/>
              </w:rPr>
              <w:fldChar w:fldCharType="begin"/>
            </w:r>
            <w:r w:rsidR="008A29C2" w:rsidRPr="00AC503D">
              <w:rPr>
                <w:webHidden/>
              </w:rPr>
              <w:instrText xml:space="preserve"> PAGEREF _Toc474219333 \h </w:instrText>
            </w:r>
            <w:r w:rsidR="008A29C2" w:rsidRPr="00AC503D">
              <w:rPr>
                <w:webHidden/>
              </w:rPr>
            </w:r>
            <w:r w:rsidR="008A29C2" w:rsidRPr="00AC503D">
              <w:rPr>
                <w:webHidden/>
              </w:rPr>
              <w:fldChar w:fldCharType="separate"/>
            </w:r>
            <w:r w:rsidR="008A29C2" w:rsidRPr="00AC503D">
              <w:rPr>
                <w:webHidden/>
              </w:rPr>
              <w:t>10</w:t>
            </w:r>
            <w:r w:rsidR="008A29C2" w:rsidRPr="00AC503D">
              <w:rPr>
                <w:webHidden/>
              </w:rPr>
              <w:fldChar w:fldCharType="end"/>
            </w:r>
          </w:hyperlink>
        </w:p>
        <w:p w14:paraId="39DBED33" w14:textId="77777777" w:rsidR="008A29C2" w:rsidRPr="00AC503D" w:rsidRDefault="00D65373">
          <w:pPr>
            <w:pStyle w:val="Verzeichnis1"/>
            <w:rPr>
              <w:rFonts w:asciiTheme="minorHAnsi" w:eastAsiaTheme="minorEastAsia" w:hAnsiTheme="minorHAnsi" w:cstheme="minorBidi"/>
              <w:b w:val="0"/>
              <w:sz w:val="22"/>
              <w:szCs w:val="22"/>
              <w:lang w:val="de-DE" w:eastAsia="zh-CN" w:bidi="ar-SA"/>
            </w:rPr>
          </w:pPr>
          <w:hyperlink w:anchor="_Toc474219334" w:history="1">
            <w:r w:rsidR="008A29C2" w:rsidRPr="00AC503D">
              <w:rPr>
                <w:rStyle w:val="Hyperlink"/>
              </w:rPr>
              <w:t>12.</w:t>
            </w:r>
            <w:r w:rsidR="008A29C2" w:rsidRPr="00AC503D">
              <w:rPr>
                <w:rFonts w:asciiTheme="minorHAnsi" w:eastAsiaTheme="minorEastAsia" w:hAnsiTheme="minorHAnsi" w:cstheme="minorBidi"/>
                <w:b w:val="0"/>
                <w:sz w:val="22"/>
                <w:szCs w:val="22"/>
                <w:lang w:val="de-DE" w:eastAsia="zh-CN" w:bidi="ar-SA"/>
              </w:rPr>
              <w:tab/>
            </w:r>
            <w:r w:rsidR="008A29C2" w:rsidRPr="00AC503D">
              <w:rPr>
                <w:rStyle w:val="Hyperlink"/>
              </w:rPr>
              <w:t>Rejections / complaints</w:t>
            </w:r>
            <w:r w:rsidR="008A29C2" w:rsidRPr="00AC503D">
              <w:rPr>
                <w:webHidden/>
              </w:rPr>
              <w:tab/>
            </w:r>
            <w:r w:rsidR="008A29C2" w:rsidRPr="00AC503D">
              <w:rPr>
                <w:webHidden/>
              </w:rPr>
              <w:fldChar w:fldCharType="begin"/>
            </w:r>
            <w:r w:rsidR="008A29C2" w:rsidRPr="00AC503D">
              <w:rPr>
                <w:webHidden/>
              </w:rPr>
              <w:instrText xml:space="preserve"> PAGEREF _Toc474219334 \h </w:instrText>
            </w:r>
            <w:r w:rsidR="008A29C2" w:rsidRPr="00AC503D">
              <w:rPr>
                <w:webHidden/>
              </w:rPr>
            </w:r>
            <w:r w:rsidR="008A29C2" w:rsidRPr="00AC503D">
              <w:rPr>
                <w:webHidden/>
              </w:rPr>
              <w:fldChar w:fldCharType="separate"/>
            </w:r>
            <w:r w:rsidR="008A29C2" w:rsidRPr="00AC503D">
              <w:rPr>
                <w:webHidden/>
              </w:rPr>
              <w:t>11</w:t>
            </w:r>
            <w:r w:rsidR="008A29C2" w:rsidRPr="00AC503D">
              <w:rPr>
                <w:webHidden/>
              </w:rPr>
              <w:fldChar w:fldCharType="end"/>
            </w:r>
          </w:hyperlink>
        </w:p>
        <w:p w14:paraId="4527A0F5" w14:textId="77777777" w:rsidR="008A29C2" w:rsidRPr="00AC503D" w:rsidRDefault="00D65373">
          <w:pPr>
            <w:pStyle w:val="Verzeichnis1"/>
            <w:rPr>
              <w:rFonts w:asciiTheme="minorHAnsi" w:eastAsiaTheme="minorEastAsia" w:hAnsiTheme="minorHAnsi" w:cstheme="minorBidi"/>
              <w:b w:val="0"/>
              <w:sz w:val="22"/>
              <w:szCs w:val="22"/>
              <w:lang w:val="de-DE" w:eastAsia="zh-CN" w:bidi="ar-SA"/>
            </w:rPr>
          </w:pPr>
          <w:hyperlink w:anchor="_Toc474219335" w:history="1">
            <w:r w:rsidR="008A29C2" w:rsidRPr="00AC503D">
              <w:rPr>
                <w:rStyle w:val="Hyperlink"/>
              </w:rPr>
              <w:t>13.</w:t>
            </w:r>
            <w:r w:rsidR="008A29C2" w:rsidRPr="00AC503D">
              <w:rPr>
                <w:rFonts w:asciiTheme="minorHAnsi" w:eastAsiaTheme="minorEastAsia" w:hAnsiTheme="minorHAnsi" w:cstheme="minorBidi"/>
                <w:b w:val="0"/>
                <w:sz w:val="22"/>
                <w:szCs w:val="22"/>
                <w:lang w:val="de-DE" w:eastAsia="zh-CN" w:bidi="ar-SA"/>
              </w:rPr>
              <w:tab/>
            </w:r>
            <w:r w:rsidR="008A29C2" w:rsidRPr="00AC503D">
              <w:rPr>
                <w:rStyle w:val="Hyperlink"/>
              </w:rPr>
              <w:t>Supplier Assessment</w:t>
            </w:r>
            <w:r w:rsidR="008A29C2" w:rsidRPr="00AC503D">
              <w:rPr>
                <w:webHidden/>
              </w:rPr>
              <w:tab/>
            </w:r>
            <w:r w:rsidR="008A29C2" w:rsidRPr="00AC503D">
              <w:rPr>
                <w:webHidden/>
              </w:rPr>
              <w:fldChar w:fldCharType="begin"/>
            </w:r>
            <w:r w:rsidR="008A29C2" w:rsidRPr="00AC503D">
              <w:rPr>
                <w:webHidden/>
              </w:rPr>
              <w:instrText xml:space="preserve"> PAGEREF _Toc474219335 \h </w:instrText>
            </w:r>
            <w:r w:rsidR="008A29C2" w:rsidRPr="00AC503D">
              <w:rPr>
                <w:webHidden/>
              </w:rPr>
            </w:r>
            <w:r w:rsidR="008A29C2" w:rsidRPr="00AC503D">
              <w:rPr>
                <w:webHidden/>
              </w:rPr>
              <w:fldChar w:fldCharType="separate"/>
            </w:r>
            <w:r w:rsidR="008A29C2" w:rsidRPr="00AC503D">
              <w:rPr>
                <w:webHidden/>
              </w:rPr>
              <w:t>11</w:t>
            </w:r>
            <w:r w:rsidR="008A29C2" w:rsidRPr="00AC503D">
              <w:rPr>
                <w:webHidden/>
              </w:rPr>
              <w:fldChar w:fldCharType="end"/>
            </w:r>
          </w:hyperlink>
        </w:p>
        <w:p w14:paraId="1C56B245" w14:textId="77777777" w:rsidR="008A29C2" w:rsidRPr="00AC503D" w:rsidRDefault="00D65373">
          <w:pPr>
            <w:pStyle w:val="Verzeichnis1"/>
            <w:rPr>
              <w:rFonts w:asciiTheme="minorHAnsi" w:eastAsiaTheme="minorEastAsia" w:hAnsiTheme="minorHAnsi" w:cstheme="minorBidi"/>
              <w:b w:val="0"/>
              <w:sz w:val="22"/>
              <w:szCs w:val="22"/>
              <w:lang w:val="de-DE" w:eastAsia="zh-CN" w:bidi="ar-SA"/>
            </w:rPr>
          </w:pPr>
          <w:hyperlink w:anchor="_Toc474219336" w:history="1">
            <w:r w:rsidR="008A29C2" w:rsidRPr="00AC503D">
              <w:rPr>
                <w:rStyle w:val="Hyperlink"/>
              </w:rPr>
              <w:t>14.</w:t>
            </w:r>
            <w:r w:rsidR="008A29C2" w:rsidRPr="00AC503D">
              <w:rPr>
                <w:rFonts w:asciiTheme="minorHAnsi" w:eastAsiaTheme="minorEastAsia" w:hAnsiTheme="minorHAnsi" w:cstheme="minorBidi"/>
                <w:b w:val="0"/>
                <w:sz w:val="22"/>
                <w:szCs w:val="22"/>
                <w:lang w:val="de-DE" w:eastAsia="zh-CN" w:bidi="ar-SA"/>
              </w:rPr>
              <w:tab/>
            </w:r>
            <w:r w:rsidR="008A29C2" w:rsidRPr="00AC503D">
              <w:rPr>
                <w:rStyle w:val="Hyperlink"/>
              </w:rPr>
              <w:t>Audits</w:t>
            </w:r>
            <w:r w:rsidR="008A29C2" w:rsidRPr="00AC503D">
              <w:rPr>
                <w:webHidden/>
              </w:rPr>
              <w:tab/>
            </w:r>
            <w:r w:rsidR="008A29C2" w:rsidRPr="00AC503D">
              <w:rPr>
                <w:webHidden/>
              </w:rPr>
              <w:fldChar w:fldCharType="begin"/>
            </w:r>
            <w:r w:rsidR="008A29C2" w:rsidRPr="00AC503D">
              <w:rPr>
                <w:webHidden/>
              </w:rPr>
              <w:instrText xml:space="preserve"> PAGEREF _Toc474219336 \h </w:instrText>
            </w:r>
            <w:r w:rsidR="008A29C2" w:rsidRPr="00AC503D">
              <w:rPr>
                <w:webHidden/>
              </w:rPr>
            </w:r>
            <w:r w:rsidR="008A29C2" w:rsidRPr="00AC503D">
              <w:rPr>
                <w:webHidden/>
              </w:rPr>
              <w:fldChar w:fldCharType="separate"/>
            </w:r>
            <w:r w:rsidR="008A29C2" w:rsidRPr="00AC503D">
              <w:rPr>
                <w:webHidden/>
              </w:rPr>
              <w:t>11</w:t>
            </w:r>
            <w:r w:rsidR="008A29C2" w:rsidRPr="00AC503D">
              <w:rPr>
                <w:webHidden/>
              </w:rPr>
              <w:fldChar w:fldCharType="end"/>
            </w:r>
          </w:hyperlink>
        </w:p>
        <w:p w14:paraId="4501BDAF" w14:textId="77777777" w:rsidR="008A29C2" w:rsidRPr="00AC503D" w:rsidRDefault="00D65373">
          <w:pPr>
            <w:pStyle w:val="Verzeichnis1"/>
            <w:rPr>
              <w:rFonts w:asciiTheme="minorHAnsi" w:eastAsiaTheme="minorEastAsia" w:hAnsiTheme="minorHAnsi" w:cstheme="minorBidi"/>
              <w:b w:val="0"/>
              <w:sz w:val="22"/>
              <w:szCs w:val="22"/>
              <w:lang w:val="de-DE" w:eastAsia="zh-CN" w:bidi="ar-SA"/>
            </w:rPr>
          </w:pPr>
          <w:hyperlink w:anchor="_Toc474219337" w:history="1">
            <w:r w:rsidR="008A29C2" w:rsidRPr="00AC503D">
              <w:rPr>
                <w:rStyle w:val="Hyperlink"/>
              </w:rPr>
              <w:t>15.</w:t>
            </w:r>
            <w:r w:rsidR="008A29C2" w:rsidRPr="00AC503D">
              <w:rPr>
                <w:rFonts w:asciiTheme="minorHAnsi" w:eastAsiaTheme="minorEastAsia" w:hAnsiTheme="minorHAnsi" w:cstheme="minorBidi"/>
                <w:b w:val="0"/>
                <w:sz w:val="22"/>
                <w:szCs w:val="22"/>
                <w:lang w:val="de-DE" w:eastAsia="zh-CN" w:bidi="ar-SA"/>
              </w:rPr>
              <w:tab/>
            </w:r>
            <w:r w:rsidR="008A29C2" w:rsidRPr="00AC503D">
              <w:rPr>
                <w:rStyle w:val="Hyperlink"/>
              </w:rPr>
              <w:t>Duration and termination of the agreement</w:t>
            </w:r>
            <w:r w:rsidR="008A29C2" w:rsidRPr="00AC503D">
              <w:rPr>
                <w:webHidden/>
              </w:rPr>
              <w:tab/>
            </w:r>
            <w:r w:rsidR="008A29C2" w:rsidRPr="00AC503D">
              <w:rPr>
                <w:webHidden/>
              </w:rPr>
              <w:fldChar w:fldCharType="begin"/>
            </w:r>
            <w:r w:rsidR="008A29C2" w:rsidRPr="00AC503D">
              <w:rPr>
                <w:webHidden/>
              </w:rPr>
              <w:instrText xml:space="preserve"> PAGEREF _Toc474219337 \h </w:instrText>
            </w:r>
            <w:r w:rsidR="008A29C2" w:rsidRPr="00AC503D">
              <w:rPr>
                <w:webHidden/>
              </w:rPr>
            </w:r>
            <w:r w:rsidR="008A29C2" w:rsidRPr="00AC503D">
              <w:rPr>
                <w:webHidden/>
              </w:rPr>
              <w:fldChar w:fldCharType="separate"/>
            </w:r>
            <w:r w:rsidR="008A29C2" w:rsidRPr="00AC503D">
              <w:rPr>
                <w:webHidden/>
              </w:rPr>
              <w:t>12</w:t>
            </w:r>
            <w:r w:rsidR="008A29C2" w:rsidRPr="00AC503D">
              <w:rPr>
                <w:webHidden/>
              </w:rPr>
              <w:fldChar w:fldCharType="end"/>
            </w:r>
          </w:hyperlink>
        </w:p>
        <w:p w14:paraId="6ED6BA63" w14:textId="77777777" w:rsidR="008A29C2" w:rsidRPr="00AC503D" w:rsidRDefault="00D65373">
          <w:pPr>
            <w:pStyle w:val="Verzeichnis1"/>
            <w:rPr>
              <w:rFonts w:asciiTheme="minorHAnsi" w:eastAsiaTheme="minorEastAsia" w:hAnsiTheme="minorHAnsi" w:cstheme="minorBidi"/>
              <w:b w:val="0"/>
              <w:sz w:val="22"/>
              <w:szCs w:val="22"/>
              <w:lang w:val="de-DE" w:eastAsia="zh-CN" w:bidi="ar-SA"/>
            </w:rPr>
          </w:pPr>
          <w:hyperlink w:anchor="_Toc474219338" w:history="1">
            <w:r w:rsidR="008A29C2" w:rsidRPr="00AC503D">
              <w:rPr>
                <w:rStyle w:val="Hyperlink"/>
              </w:rPr>
              <w:t>16.</w:t>
            </w:r>
            <w:r w:rsidR="008A29C2" w:rsidRPr="00AC503D">
              <w:rPr>
                <w:rFonts w:asciiTheme="minorHAnsi" w:eastAsiaTheme="minorEastAsia" w:hAnsiTheme="minorHAnsi" w:cstheme="minorBidi"/>
                <w:b w:val="0"/>
                <w:sz w:val="22"/>
                <w:szCs w:val="22"/>
                <w:lang w:val="de-DE" w:eastAsia="zh-CN" w:bidi="ar-SA"/>
              </w:rPr>
              <w:tab/>
            </w:r>
            <w:r w:rsidR="008A29C2" w:rsidRPr="00AC503D">
              <w:rPr>
                <w:rStyle w:val="Hyperlink"/>
              </w:rPr>
              <w:t>Final provisions</w:t>
            </w:r>
            <w:r w:rsidR="008A29C2" w:rsidRPr="00AC503D">
              <w:rPr>
                <w:webHidden/>
              </w:rPr>
              <w:tab/>
            </w:r>
            <w:r w:rsidR="008A29C2" w:rsidRPr="00AC503D">
              <w:rPr>
                <w:webHidden/>
              </w:rPr>
              <w:fldChar w:fldCharType="begin"/>
            </w:r>
            <w:r w:rsidR="008A29C2" w:rsidRPr="00AC503D">
              <w:rPr>
                <w:webHidden/>
              </w:rPr>
              <w:instrText xml:space="preserve"> PAGEREF _Toc474219338 \h </w:instrText>
            </w:r>
            <w:r w:rsidR="008A29C2" w:rsidRPr="00AC503D">
              <w:rPr>
                <w:webHidden/>
              </w:rPr>
            </w:r>
            <w:r w:rsidR="008A29C2" w:rsidRPr="00AC503D">
              <w:rPr>
                <w:webHidden/>
              </w:rPr>
              <w:fldChar w:fldCharType="separate"/>
            </w:r>
            <w:r w:rsidR="008A29C2" w:rsidRPr="00AC503D">
              <w:rPr>
                <w:webHidden/>
              </w:rPr>
              <w:t>12</w:t>
            </w:r>
            <w:r w:rsidR="008A29C2" w:rsidRPr="00AC503D">
              <w:rPr>
                <w:webHidden/>
              </w:rPr>
              <w:fldChar w:fldCharType="end"/>
            </w:r>
          </w:hyperlink>
        </w:p>
        <w:p w14:paraId="3EB963AC" w14:textId="77777777" w:rsidR="008A29C2" w:rsidRPr="00AC503D" w:rsidRDefault="00D65373">
          <w:pPr>
            <w:pStyle w:val="Verzeichnis2"/>
            <w:rPr>
              <w:rFonts w:asciiTheme="minorHAnsi" w:eastAsiaTheme="minorEastAsia" w:hAnsiTheme="minorHAnsi" w:cstheme="minorBidi"/>
              <w:noProof/>
              <w:sz w:val="22"/>
              <w:szCs w:val="22"/>
              <w:lang w:val="de-DE" w:eastAsia="zh-CN" w:bidi="ar-SA"/>
            </w:rPr>
          </w:pPr>
          <w:hyperlink w:anchor="_Toc474219339" w:history="1">
            <w:r w:rsidR="008A29C2" w:rsidRPr="00AC503D">
              <w:rPr>
                <w:rStyle w:val="Hyperlink"/>
                <w:noProof/>
              </w:rPr>
              <w:t>16.1.</w:t>
            </w:r>
            <w:r w:rsidR="008A29C2" w:rsidRPr="00AC503D">
              <w:rPr>
                <w:rFonts w:asciiTheme="minorHAnsi" w:eastAsiaTheme="minorEastAsia" w:hAnsiTheme="minorHAnsi" w:cstheme="minorBidi"/>
                <w:noProof/>
                <w:sz w:val="22"/>
                <w:szCs w:val="22"/>
                <w:lang w:val="de-DE" w:eastAsia="zh-CN" w:bidi="ar-SA"/>
              </w:rPr>
              <w:tab/>
            </w:r>
            <w:r w:rsidR="008A29C2" w:rsidRPr="00AC503D">
              <w:rPr>
                <w:rStyle w:val="Hyperlink"/>
                <w:noProof/>
              </w:rPr>
              <w:t>Written form</w:t>
            </w:r>
            <w:r w:rsidR="008A29C2" w:rsidRPr="00AC503D">
              <w:rPr>
                <w:noProof/>
                <w:webHidden/>
              </w:rPr>
              <w:tab/>
            </w:r>
            <w:r w:rsidR="008A29C2" w:rsidRPr="00AC503D">
              <w:rPr>
                <w:noProof/>
                <w:webHidden/>
              </w:rPr>
              <w:fldChar w:fldCharType="begin"/>
            </w:r>
            <w:r w:rsidR="008A29C2" w:rsidRPr="00AC503D">
              <w:rPr>
                <w:noProof/>
                <w:webHidden/>
              </w:rPr>
              <w:instrText xml:space="preserve"> PAGEREF _Toc474219339 \h </w:instrText>
            </w:r>
            <w:r w:rsidR="008A29C2" w:rsidRPr="00AC503D">
              <w:rPr>
                <w:noProof/>
                <w:webHidden/>
              </w:rPr>
            </w:r>
            <w:r w:rsidR="008A29C2" w:rsidRPr="00AC503D">
              <w:rPr>
                <w:noProof/>
                <w:webHidden/>
              </w:rPr>
              <w:fldChar w:fldCharType="separate"/>
            </w:r>
            <w:r w:rsidR="008A29C2" w:rsidRPr="00AC503D">
              <w:rPr>
                <w:noProof/>
                <w:webHidden/>
              </w:rPr>
              <w:t>12</w:t>
            </w:r>
            <w:r w:rsidR="008A29C2" w:rsidRPr="00AC503D">
              <w:rPr>
                <w:noProof/>
                <w:webHidden/>
              </w:rPr>
              <w:fldChar w:fldCharType="end"/>
            </w:r>
          </w:hyperlink>
        </w:p>
        <w:p w14:paraId="69319320" w14:textId="77777777" w:rsidR="008A29C2" w:rsidRPr="00AC503D" w:rsidRDefault="00D65373">
          <w:pPr>
            <w:pStyle w:val="Verzeichnis2"/>
            <w:rPr>
              <w:rFonts w:asciiTheme="minorHAnsi" w:eastAsiaTheme="minorEastAsia" w:hAnsiTheme="minorHAnsi" w:cstheme="minorBidi"/>
              <w:noProof/>
              <w:sz w:val="22"/>
              <w:szCs w:val="22"/>
              <w:lang w:val="de-DE" w:eastAsia="zh-CN" w:bidi="ar-SA"/>
            </w:rPr>
          </w:pPr>
          <w:hyperlink w:anchor="_Toc474219340" w:history="1">
            <w:r w:rsidR="008A29C2" w:rsidRPr="00AC503D">
              <w:rPr>
                <w:rStyle w:val="Hyperlink"/>
                <w:noProof/>
              </w:rPr>
              <w:t>16.2.</w:t>
            </w:r>
            <w:r w:rsidR="008A29C2" w:rsidRPr="00AC503D">
              <w:rPr>
                <w:rFonts w:asciiTheme="minorHAnsi" w:eastAsiaTheme="minorEastAsia" w:hAnsiTheme="minorHAnsi" w:cstheme="minorBidi"/>
                <w:noProof/>
                <w:sz w:val="22"/>
                <w:szCs w:val="22"/>
                <w:lang w:val="de-DE" w:eastAsia="zh-CN" w:bidi="ar-SA"/>
              </w:rPr>
              <w:tab/>
            </w:r>
            <w:r w:rsidR="008A29C2" w:rsidRPr="00AC503D">
              <w:rPr>
                <w:rStyle w:val="Hyperlink"/>
                <w:noProof/>
              </w:rPr>
              <w:t>Severability clause</w:t>
            </w:r>
            <w:r w:rsidR="008A29C2" w:rsidRPr="00AC503D">
              <w:rPr>
                <w:noProof/>
                <w:webHidden/>
              </w:rPr>
              <w:tab/>
            </w:r>
            <w:r w:rsidR="008A29C2" w:rsidRPr="00AC503D">
              <w:rPr>
                <w:noProof/>
                <w:webHidden/>
              </w:rPr>
              <w:fldChar w:fldCharType="begin"/>
            </w:r>
            <w:r w:rsidR="008A29C2" w:rsidRPr="00AC503D">
              <w:rPr>
                <w:noProof/>
                <w:webHidden/>
              </w:rPr>
              <w:instrText xml:space="preserve"> PAGEREF _Toc474219340 \h </w:instrText>
            </w:r>
            <w:r w:rsidR="008A29C2" w:rsidRPr="00AC503D">
              <w:rPr>
                <w:noProof/>
                <w:webHidden/>
              </w:rPr>
            </w:r>
            <w:r w:rsidR="008A29C2" w:rsidRPr="00AC503D">
              <w:rPr>
                <w:noProof/>
                <w:webHidden/>
              </w:rPr>
              <w:fldChar w:fldCharType="separate"/>
            </w:r>
            <w:r w:rsidR="008A29C2" w:rsidRPr="00AC503D">
              <w:rPr>
                <w:noProof/>
                <w:webHidden/>
              </w:rPr>
              <w:t>12</w:t>
            </w:r>
            <w:r w:rsidR="008A29C2" w:rsidRPr="00AC503D">
              <w:rPr>
                <w:noProof/>
                <w:webHidden/>
              </w:rPr>
              <w:fldChar w:fldCharType="end"/>
            </w:r>
          </w:hyperlink>
        </w:p>
        <w:p w14:paraId="2DE62411" w14:textId="77777777" w:rsidR="008A29C2" w:rsidRPr="00AC503D" w:rsidRDefault="00D65373">
          <w:pPr>
            <w:pStyle w:val="Verzeichnis2"/>
            <w:rPr>
              <w:rFonts w:asciiTheme="minorHAnsi" w:eastAsiaTheme="minorEastAsia" w:hAnsiTheme="minorHAnsi" w:cstheme="minorBidi"/>
              <w:noProof/>
              <w:sz w:val="22"/>
              <w:szCs w:val="22"/>
              <w:lang w:val="de-DE" w:eastAsia="zh-CN" w:bidi="ar-SA"/>
            </w:rPr>
          </w:pPr>
          <w:hyperlink w:anchor="_Toc474219341" w:history="1">
            <w:r w:rsidR="008A29C2" w:rsidRPr="00AC503D">
              <w:rPr>
                <w:rStyle w:val="Hyperlink"/>
                <w:noProof/>
              </w:rPr>
              <w:t>16.3.</w:t>
            </w:r>
            <w:r w:rsidR="008A29C2" w:rsidRPr="00AC503D">
              <w:rPr>
                <w:rFonts w:asciiTheme="minorHAnsi" w:eastAsiaTheme="minorEastAsia" w:hAnsiTheme="minorHAnsi" w:cstheme="minorBidi"/>
                <w:noProof/>
                <w:sz w:val="22"/>
                <w:szCs w:val="22"/>
                <w:lang w:val="de-DE" w:eastAsia="zh-CN" w:bidi="ar-SA"/>
              </w:rPr>
              <w:tab/>
            </w:r>
            <w:r w:rsidR="008A29C2" w:rsidRPr="00AC503D">
              <w:rPr>
                <w:rStyle w:val="Hyperlink"/>
                <w:noProof/>
              </w:rPr>
              <w:t>Applicable law</w:t>
            </w:r>
            <w:r w:rsidR="008A29C2" w:rsidRPr="00AC503D">
              <w:rPr>
                <w:noProof/>
                <w:webHidden/>
              </w:rPr>
              <w:tab/>
            </w:r>
            <w:r w:rsidR="008A29C2" w:rsidRPr="00AC503D">
              <w:rPr>
                <w:noProof/>
                <w:webHidden/>
              </w:rPr>
              <w:fldChar w:fldCharType="begin"/>
            </w:r>
            <w:r w:rsidR="008A29C2" w:rsidRPr="00AC503D">
              <w:rPr>
                <w:noProof/>
                <w:webHidden/>
              </w:rPr>
              <w:instrText xml:space="preserve"> PAGEREF _Toc474219341 \h </w:instrText>
            </w:r>
            <w:r w:rsidR="008A29C2" w:rsidRPr="00AC503D">
              <w:rPr>
                <w:noProof/>
                <w:webHidden/>
              </w:rPr>
            </w:r>
            <w:r w:rsidR="008A29C2" w:rsidRPr="00AC503D">
              <w:rPr>
                <w:noProof/>
                <w:webHidden/>
              </w:rPr>
              <w:fldChar w:fldCharType="separate"/>
            </w:r>
            <w:r w:rsidR="008A29C2" w:rsidRPr="00AC503D">
              <w:rPr>
                <w:noProof/>
                <w:webHidden/>
              </w:rPr>
              <w:t>12</w:t>
            </w:r>
            <w:r w:rsidR="008A29C2" w:rsidRPr="00AC503D">
              <w:rPr>
                <w:noProof/>
                <w:webHidden/>
              </w:rPr>
              <w:fldChar w:fldCharType="end"/>
            </w:r>
          </w:hyperlink>
        </w:p>
        <w:p w14:paraId="71027A29" w14:textId="77777777" w:rsidR="008A29C2" w:rsidRPr="00AC503D" w:rsidRDefault="00D65373">
          <w:pPr>
            <w:pStyle w:val="Verzeichnis2"/>
            <w:rPr>
              <w:rFonts w:asciiTheme="minorHAnsi" w:eastAsiaTheme="minorEastAsia" w:hAnsiTheme="minorHAnsi" w:cstheme="minorBidi"/>
              <w:noProof/>
              <w:sz w:val="22"/>
              <w:szCs w:val="22"/>
              <w:lang w:val="de-DE" w:eastAsia="zh-CN" w:bidi="ar-SA"/>
            </w:rPr>
          </w:pPr>
          <w:hyperlink w:anchor="_Toc474219342" w:history="1">
            <w:r w:rsidR="008A29C2" w:rsidRPr="00AC503D">
              <w:rPr>
                <w:rStyle w:val="Hyperlink"/>
                <w:noProof/>
              </w:rPr>
              <w:t>16.4.</w:t>
            </w:r>
            <w:r w:rsidR="008A29C2" w:rsidRPr="00AC503D">
              <w:rPr>
                <w:rFonts w:asciiTheme="minorHAnsi" w:eastAsiaTheme="minorEastAsia" w:hAnsiTheme="minorHAnsi" w:cstheme="minorBidi"/>
                <w:noProof/>
                <w:sz w:val="22"/>
                <w:szCs w:val="22"/>
                <w:lang w:val="de-DE" w:eastAsia="zh-CN" w:bidi="ar-SA"/>
              </w:rPr>
              <w:tab/>
            </w:r>
            <w:r w:rsidR="008A29C2" w:rsidRPr="00AC503D">
              <w:rPr>
                <w:rStyle w:val="Hyperlink"/>
                <w:noProof/>
              </w:rPr>
              <w:t>Jurisdiction</w:t>
            </w:r>
            <w:r w:rsidR="008A29C2" w:rsidRPr="00AC503D">
              <w:rPr>
                <w:noProof/>
                <w:webHidden/>
              </w:rPr>
              <w:tab/>
            </w:r>
            <w:r w:rsidR="008A29C2" w:rsidRPr="00AC503D">
              <w:rPr>
                <w:noProof/>
                <w:webHidden/>
              </w:rPr>
              <w:fldChar w:fldCharType="begin"/>
            </w:r>
            <w:r w:rsidR="008A29C2" w:rsidRPr="00AC503D">
              <w:rPr>
                <w:noProof/>
                <w:webHidden/>
              </w:rPr>
              <w:instrText xml:space="preserve"> PAGEREF _Toc474219342 \h </w:instrText>
            </w:r>
            <w:r w:rsidR="008A29C2" w:rsidRPr="00AC503D">
              <w:rPr>
                <w:noProof/>
                <w:webHidden/>
              </w:rPr>
            </w:r>
            <w:r w:rsidR="008A29C2" w:rsidRPr="00AC503D">
              <w:rPr>
                <w:noProof/>
                <w:webHidden/>
              </w:rPr>
              <w:fldChar w:fldCharType="separate"/>
            </w:r>
            <w:r w:rsidR="008A29C2" w:rsidRPr="00AC503D">
              <w:rPr>
                <w:noProof/>
                <w:webHidden/>
              </w:rPr>
              <w:t>12</w:t>
            </w:r>
            <w:r w:rsidR="008A29C2" w:rsidRPr="00AC503D">
              <w:rPr>
                <w:noProof/>
                <w:webHidden/>
              </w:rPr>
              <w:fldChar w:fldCharType="end"/>
            </w:r>
          </w:hyperlink>
        </w:p>
        <w:p w14:paraId="07157CDF" w14:textId="77777777" w:rsidR="008A29C2" w:rsidRPr="00AC503D" w:rsidRDefault="00D65373">
          <w:pPr>
            <w:pStyle w:val="Verzeichnis2"/>
            <w:rPr>
              <w:rFonts w:asciiTheme="minorHAnsi" w:eastAsiaTheme="minorEastAsia" w:hAnsiTheme="minorHAnsi" w:cstheme="minorBidi"/>
              <w:noProof/>
              <w:sz w:val="22"/>
              <w:szCs w:val="22"/>
              <w:lang w:val="de-DE" w:eastAsia="zh-CN" w:bidi="ar-SA"/>
            </w:rPr>
          </w:pPr>
          <w:hyperlink w:anchor="_Toc474219343" w:history="1">
            <w:r w:rsidR="008A29C2" w:rsidRPr="00AC503D">
              <w:rPr>
                <w:rStyle w:val="Hyperlink"/>
                <w:noProof/>
              </w:rPr>
              <w:t>16.5.</w:t>
            </w:r>
            <w:r w:rsidR="008A29C2" w:rsidRPr="00AC503D">
              <w:rPr>
                <w:rFonts w:asciiTheme="minorHAnsi" w:eastAsiaTheme="minorEastAsia" w:hAnsiTheme="minorHAnsi" w:cstheme="minorBidi"/>
                <w:noProof/>
                <w:sz w:val="22"/>
                <w:szCs w:val="22"/>
                <w:lang w:val="de-DE" w:eastAsia="zh-CN" w:bidi="ar-SA"/>
              </w:rPr>
              <w:tab/>
            </w:r>
            <w:r w:rsidR="008A29C2" w:rsidRPr="00AC503D">
              <w:rPr>
                <w:rStyle w:val="Hyperlink"/>
                <w:noProof/>
              </w:rPr>
              <w:t>Other Applicable Documents</w:t>
            </w:r>
            <w:r w:rsidR="008A29C2" w:rsidRPr="00AC503D">
              <w:rPr>
                <w:noProof/>
                <w:webHidden/>
              </w:rPr>
              <w:tab/>
            </w:r>
            <w:r w:rsidR="008A29C2" w:rsidRPr="00AC503D">
              <w:rPr>
                <w:noProof/>
                <w:webHidden/>
              </w:rPr>
              <w:fldChar w:fldCharType="begin"/>
            </w:r>
            <w:r w:rsidR="008A29C2" w:rsidRPr="00AC503D">
              <w:rPr>
                <w:noProof/>
                <w:webHidden/>
              </w:rPr>
              <w:instrText xml:space="preserve"> PAGEREF _Toc474219343 \h </w:instrText>
            </w:r>
            <w:r w:rsidR="008A29C2" w:rsidRPr="00AC503D">
              <w:rPr>
                <w:noProof/>
                <w:webHidden/>
              </w:rPr>
            </w:r>
            <w:r w:rsidR="008A29C2" w:rsidRPr="00AC503D">
              <w:rPr>
                <w:noProof/>
                <w:webHidden/>
              </w:rPr>
              <w:fldChar w:fldCharType="separate"/>
            </w:r>
            <w:r w:rsidR="008A29C2" w:rsidRPr="00AC503D">
              <w:rPr>
                <w:noProof/>
                <w:webHidden/>
              </w:rPr>
              <w:t>12</w:t>
            </w:r>
            <w:r w:rsidR="008A29C2" w:rsidRPr="00AC503D">
              <w:rPr>
                <w:noProof/>
                <w:webHidden/>
              </w:rPr>
              <w:fldChar w:fldCharType="end"/>
            </w:r>
          </w:hyperlink>
        </w:p>
        <w:p w14:paraId="5E6421CB" w14:textId="77777777" w:rsidR="008A29C2" w:rsidRPr="00AC503D" w:rsidRDefault="00D65373">
          <w:pPr>
            <w:pStyle w:val="Verzeichnis1"/>
            <w:rPr>
              <w:rFonts w:asciiTheme="minorHAnsi" w:eastAsiaTheme="minorEastAsia" w:hAnsiTheme="minorHAnsi" w:cstheme="minorBidi"/>
              <w:b w:val="0"/>
              <w:sz w:val="22"/>
              <w:szCs w:val="22"/>
              <w:lang w:val="de-DE" w:eastAsia="zh-CN" w:bidi="ar-SA"/>
            </w:rPr>
          </w:pPr>
          <w:hyperlink w:anchor="_Toc474219344" w:history="1">
            <w:r w:rsidR="008A29C2" w:rsidRPr="00AC503D">
              <w:rPr>
                <w:rStyle w:val="Hyperlink"/>
              </w:rPr>
              <w:t>17.</w:t>
            </w:r>
            <w:r w:rsidR="008A29C2" w:rsidRPr="00AC503D">
              <w:rPr>
                <w:rFonts w:asciiTheme="minorHAnsi" w:eastAsiaTheme="minorEastAsia" w:hAnsiTheme="minorHAnsi" w:cstheme="minorBidi"/>
                <w:b w:val="0"/>
                <w:sz w:val="22"/>
                <w:szCs w:val="22"/>
                <w:lang w:val="de-DE" w:eastAsia="zh-CN" w:bidi="ar-SA"/>
              </w:rPr>
              <w:tab/>
            </w:r>
            <w:r w:rsidR="008A29C2" w:rsidRPr="00AC503D">
              <w:rPr>
                <w:rStyle w:val="Hyperlink"/>
              </w:rPr>
              <w:t>Signatures</w:t>
            </w:r>
            <w:r w:rsidR="008A29C2" w:rsidRPr="00AC503D">
              <w:rPr>
                <w:webHidden/>
              </w:rPr>
              <w:tab/>
            </w:r>
            <w:r w:rsidR="008A29C2" w:rsidRPr="00AC503D">
              <w:rPr>
                <w:webHidden/>
              </w:rPr>
              <w:fldChar w:fldCharType="begin"/>
            </w:r>
            <w:r w:rsidR="008A29C2" w:rsidRPr="00AC503D">
              <w:rPr>
                <w:webHidden/>
              </w:rPr>
              <w:instrText xml:space="preserve"> PAGEREF _Toc474219344 \h </w:instrText>
            </w:r>
            <w:r w:rsidR="008A29C2" w:rsidRPr="00AC503D">
              <w:rPr>
                <w:webHidden/>
              </w:rPr>
            </w:r>
            <w:r w:rsidR="008A29C2" w:rsidRPr="00AC503D">
              <w:rPr>
                <w:webHidden/>
              </w:rPr>
              <w:fldChar w:fldCharType="separate"/>
            </w:r>
            <w:r w:rsidR="008A29C2" w:rsidRPr="00AC503D">
              <w:rPr>
                <w:webHidden/>
              </w:rPr>
              <w:t>13</w:t>
            </w:r>
            <w:r w:rsidR="008A29C2" w:rsidRPr="00AC503D">
              <w:rPr>
                <w:webHidden/>
              </w:rPr>
              <w:fldChar w:fldCharType="end"/>
            </w:r>
          </w:hyperlink>
        </w:p>
        <w:p w14:paraId="7E0486D5" w14:textId="77777777" w:rsidR="00FA2EB5" w:rsidRPr="00AC503D" w:rsidRDefault="00911B46">
          <w:pPr>
            <w:pStyle w:val="Verzeichnis1"/>
            <w:rPr>
              <w:rFonts w:asciiTheme="minorHAnsi" w:eastAsiaTheme="minorEastAsia" w:hAnsiTheme="minorHAnsi" w:cstheme="minorBidi"/>
              <w:b w:val="0"/>
              <w:sz w:val="22"/>
              <w:szCs w:val="22"/>
            </w:rPr>
          </w:pPr>
          <w:r w:rsidRPr="00AC503D">
            <w:rPr>
              <w:bCs/>
            </w:rPr>
            <w:fldChar w:fldCharType="end"/>
          </w:r>
        </w:p>
      </w:sdtContent>
    </w:sdt>
    <w:p w14:paraId="176CC403" w14:textId="59FBFC7F" w:rsidR="00D53317" w:rsidRPr="00AC503D" w:rsidRDefault="00D53317" w:rsidP="00B75BC7">
      <w:pPr>
        <w:tabs>
          <w:tab w:val="left" w:pos="1408"/>
        </w:tabs>
      </w:pPr>
      <w:r w:rsidRPr="00AC503D">
        <w:t xml:space="preserve"> </w:t>
      </w:r>
    </w:p>
    <w:p w14:paraId="42A85F10" w14:textId="77777777" w:rsidR="00B56849" w:rsidRPr="00AC503D" w:rsidRDefault="00B56849" w:rsidP="008C27D5">
      <w:pPr>
        <w:pStyle w:val="berschrift1"/>
        <w:numPr>
          <w:ilvl w:val="0"/>
          <w:numId w:val="38"/>
        </w:numPr>
        <w:spacing w:before="0" w:after="120"/>
        <w:jc w:val="left"/>
      </w:pPr>
      <w:bookmarkStart w:id="5" w:name="_Toc429550331"/>
      <w:bookmarkStart w:id="6" w:name="_Toc474219303"/>
      <w:r w:rsidRPr="00AC503D">
        <w:lastRenderedPageBreak/>
        <w:t>Preamble</w:t>
      </w:r>
      <w:bookmarkEnd w:id="1"/>
      <w:bookmarkEnd w:id="2"/>
      <w:bookmarkEnd w:id="5"/>
      <w:bookmarkEnd w:id="6"/>
    </w:p>
    <w:p w14:paraId="5053B696" w14:textId="77777777" w:rsidR="00472A1F" w:rsidRPr="00AC503D" w:rsidRDefault="00BB4240" w:rsidP="00472A1F">
      <w:r w:rsidRPr="00AC503D">
        <w:t>This Quality Assurance Agreement (hereinafter called the "QAA") specifies and governs all the designated measures between the PARTIES as minimum requirements for the management system of the PARTIES, the purpose of which is to guarantee and improve the quality of the products which are to be delivered and the services to be performed (hereinafter called the "GOODS and SERVICES") with regard to the joint "zero defects objective".</w:t>
      </w:r>
    </w:p>
    <w:p w14:paraId="3690872A" w14:textId="77777777" w:rsidR="00162902" w:rsidRPr="00AC503D" w:rsidRDefault="00162902" w:rsidP="00CA7A08">
      <w:pPr>
        <w:pStyle w:val="berschrift1"/>
        <w:keepNext w:val="0"/>
        <w:pageBreakBefore w:val="0"/>
        <w:spacing w:after="120"/>
        <w:jc w:val="left"/>
      </w:pPr>
      <w:bookmarkStart w:id="7" w:name="_Toc426365399"/>
      <w:bookmarkStart w:id="8" w:name="_Toc429550332"/>
      <w:bookmarkStart w:id="9" w:name="_Toc474219304"/>
      <w:r w:rsidRPr="00AC503D">
        <w:t>General</w:t>
      </w:r>
      <w:bookmarkEnd w:id="7"/>
      <w:bookmarkEnd w:id="8"/>
      <w:bookmarkEnd w:id="9"/>
    </w:p>
    <w:p w14:paraId="619E1499" w14:textId="77777777" w:rsidR="00162902" w:rsidRPr="00AC503D" w:rsidRDefault="00162902" w:rsidP="00472A1F">
      <w:r w:rsidRPr="00AC503D">
        <w:t xml:space="preserve">This QAA is divided into </w:t>
      </w:r>
    </w:p>
    <w:p w14:paraId="08891038" w14:textId="77777777" w:rsidR="00162902" w:rsidRPr="00AC503D" w:rsidRDefault="00162902" w:rsidP="00162902">
      <w:pPr>
        <w:pStyle w:val="Listenabsatz"/>
        <w:numPr>
          <w:ilvl w:val="0"/>
          <w:numId w:val="15"/>
        </w:numPr>
      </w:pPr>
      <w:r w:rsidRPr="00AC503D">
        <w:t>the General part containing fundamental provisions</w:t>
      </w:r>
    </w:p>
    <w:p w14:paraId="0D3FF7A2" w14:textId="77777777" w:rsidR="00E2269F" w:rsidRPr="00AC503D" w:rsidRDefault="00E2269F" w:rsidP="00162902">
      <w:pPr>
        <w:pStyle w:val="Listenabsatz"/>
        <w:numPr>
          <w:ilvl w:val="0"/>
          <w:numId w:val="15"/>
        </w:numPr>
      </w:pPr>
      <w:r w:rsidRPr="00AC503D">
        <w:t xml:space="preserve">Attachment </w:t>
      </w:r>
      <w:r w:rsidR="003D630D" w:rsidRPr="00AC503D">
        <w:t>A</w:t>
      </w:r>
      <w:r w:rsidRPr="00AC503D">
        <w:t xml:space="preserve"> for particular provisions on Quality Assurance</w:t>
      </w:r>
    </w:p>
    <w:p w14:paraId="6A0BB9AC" w14:textId="77777777" w:rsidR="00B56849" w:rsidRPr="00AC503D" w:rsidRDefault="00B56849" w:rsidP="005B1C9E">
      <w:pPr>
        <w:pStyle w:val="berschrift1"/>
        <w:keepNext w:val="0"/>
        <w:pageBreakBefore w:val="0"/>
        <w:spacing w:after="120"/>
        <w:jc w:val="left"/>
      </w:pPr>
      <w:bookmarkStart w:id="10" w:name="_Toc278792391"/>
      <w:bookmarkStart w:id="11" w:name="_Toc292959126"/>
      <w:bookmarkStart w:id="12" w:name="_Toc426365400"/>
      <w:bookmarkStart w:id="13" w:name="_Toc429550333"/>
      <w:bookmarkStart w:id="14" w:name="_Toc474219305"/>
      <w:r w:rsidRPr="00AC503D">
        <w:t>Scope of application</w:t>
      </w:r>
      <w:bookmarkEnd w:id="10"/>
      <w:bookmarkEnd w:id="11"/>
      <w:bookmarkEnd w:id="12"/>
      <w:bookmarkEnd w:id="13"/>
      <w:bookmarkEnd w:id="14"/>
    </w:p>
    <w:p w14:paraId="5EDEE1AF" w14:textId="77777777" w:rsidR="00206412" w:rsidRPr="00AC503D" w:rsidRDefault="00B56849" w:rsidP="001C1A14">
      <w:r w:rsidRPr="00AC503D">
        <w:t>The provisions of this QAA apply in conjunction with the provisions of the Frame Agreement in so far as such an agreement was concluded between the PARTIES and with the General Terms and Conditions of Purchase of ZEISS for the development, manufacture and supply of GOODS and SERVICES from the SUPPLIER In the event of any conflict of the content of the Frame Agreement and/or the General Terms and C</w:t>
      </w:r>
      <w:r w:rsidR="000924D3" w:rsidRPr="00AC503D">
        <w:t xml:space="preserve">onditions of Purchase of ZEISS </w:t>
      </w:r>
      <w:r w:rsidRPr="00AC503D">
        <w:t xml:space="preserve">with this QAA, the following order of priority will apply: </w:t>
      </w:r>
    </w:p>
    <w:p w14:paraId="2784ED7D" w14:textId="77777777" w:rsidR="00206412" w:rsidRPr="00AC503D" w:rsidRDefault="00206412" w:rsidP="00206412">
      <w:pPr>
        <w:pStyle w:val="berschrift4"/>
        <w:rPr>
          <w:sz w:val="24"/>
          <w:szCs w:val="24"/>
        </w:rPr>
      </w:pPr>
      <w:r w:rsidRPr="00AC503D">
        <w:rPr>
          <w:sz w:val="24"/>
        </w:rPr>
        <w:t>The Frame Agreement</w:t>
      </w:r>
    </w:p>
    <w:p w14:paraId="31979201" w14:textId="77777777" w:rsidR="00E2269F" w:rsidRPr="00AC503D" w:rsidRDefault="00206412" w:rsidP="00206412">
      <w:pPr>
        <w:pStyle w:val="berschrift4"/>
        <w:rPr>
          <w:sz w:val="24"/>
          <w:szCs w:val="24"/>
        </w:rPr>
      </w:pPr>
      <w:r w:rsidRPr="00AC503D">
        <w:rPr>
          <w:sz w:val="24"/>
        </w:rPr>
        <w:t>This QAA and its Attachments</w:t>
      </w:r>
    </w:p>
    <w:p w14:paraId="1EC8EFAE" w14:textId="77777777" w:rsidR="00B56849" w:rsidRPr="00AC503D" w:rsidRDefault="00206412" w:rsidP="00206412">
      <w:pPr>
        <w:pStyle w:val="berschrift4"/>
        <w:rPr>
          <w:sz w:val="24"/>
          <w:szCs w:val="24"/>
        </w:rPr>
      </w:pPr>
      <w:r w:rsidRPr="00AC503D">
        <w:rPr>
          <w:sz w:val="24"/>
        </w:rPr>
        <w:t>The General Terms and Conditions of Purchase of ZEISS</w:t>
      </w:r>
    </w:p>
    <w:p w14:paraId="1D9FAC59" w14:textId="77777777" w:rsidR="00347978" w:rsidRPr="00AC503D" w:rsidRDefault="00206412" w:rsidP="001C1A14">
      <w:r w:rsidRPr="00AC503D">
        <w:t>The QAA applies to all the SUPPLIER'S GOODS and SERVICES provided to ZEISS.</w:t>
      </w:r>
    </w:p>
    <w:p w14:paraId="11A38669" w14:textId="77777777" w:rsidR="00BE3D5B" w:rsidRPr="00AC503D" w:rsidRDefault="00BE3D5B" w:rsidP="001C1A14">
      <w:r w:rsidRPr="00AC503D">
        <w:t xml:space="preserve">The scope of application of the QAA may be extended to affiliated companies (§§ 15 ff of the German </w:t>
      </w:r>
      <w:r w:rsidR="008E3A98" w:rsidRPr="00AC503D">
        <w:t xml:space="preserve">Public </w:t>
      </w:r>
      <w:r w:rsidRPr="00AC503D">
        <w:t>Companies Act [</w:t>
      </w:r>
      <w:r w:rsidRPr="00AC503D">
        <w:rPr>
          <w:i/>
        </w:rPr>
        <w:t>Aktiengesetz, AKTG</w:t>
      </w:r>
      <w:r w:rsidRPr="00AC503D">
        <w:t xml:space="preserve">]) of Carl Zeiss AG and/or the SUPPLIER by means of a written </w:t>
      </w:r>
      <w:r w:rsidR="009F0DE6" w:rsidRPr="00AC503D">
        <w:t xml:space="preserve">accession </w:t>
      </w:r>
      <w:r w:rsidRPr="00AC503D">
        <w:t>agreement. If necessary, separate provisions will be concluded in the</w:t>
      </w:r>
      <w:r w:rsidR="009F0DE6" w:rsidRPr="00AC503D">
        <w:t xml:space="preserve"> accession</w:t>
      </w:r>
      <w:r w:rsidRPr="00AC503D">
        <w:t xml:space="preserve"> agreement to give consideration to the separate requirements.  </w:t>
      </w:r>
    </w:p>
    <w:p w14:paraId="496826D6" w14:textId="77777777" w:rsidR="00B56849" w:rsidRPr="00AC503D" w:rsidRDefault="00810CA3" w:rsidP="00CF610C">
      <w:pPr>
        <w:pStyle w:val="Formatvorlageberschrift1TimesNewRomanLinksVor6PtNach6"/>
      </w:pPr>
      <w:bookmarkStart w:id="15" w:name="_Ref283189274"/>
      <w:bookmarkStart w:id="16" w:name="_Ref283189286"/>
      <w:bookmarkStart w:id="17" w:name="_Toc292959128"/>
      <w:bookmarkStart w:id="18" w:name="_Toc426365401"/>
      <w:bookmarkStart w:id="19" w:name="_Toc429550334"/>
      <w:bookmarkStart w:id="20" w:name="_Toc474219306"/>
      <w:r w:rsidRPr="00AC503D">
        <w:t xml:space="preserve">The SUPPLIER'S </w:t>
      </w:r>
      <w:bookmarkEnd w:id="15"/>
      <w:bookmarkEnd w:id="16"/>
      <w:bookmarkEnd w:id="17"/>
      <w:r w:rsidRPr="00AC503D">
        <w:t>Management systems</w:t>
      </w:r>
      <w:bookmarkEnd w:id="18"/>
      <w:bookmarkEnd w:id="19"/>
      <w:bookmarkEnd w:id="20"/>
    </w:p>
    <w:p w14:paraId="3BA6BE87" w14:textId="77777777" w:rsidR="00B56849" w:rsidRPr="00AC503D" w:rsidRDefault="00B56849" w:rsidP="005B1C9E">
      <w:pPr>
        <w:pStyle w:val="berschrift2"/>
      </w:pPr>
      <w:bookmarkStart w:id="21" w:name="_Toc292959129"/>
      <w:bookmarkStart w:id="22" w:name="_Toc426365402"/>
      <w:bookmarkStart w:id="23" w:name="_Toc429550335"/>
      <w:bookmarkStart w:id="24" w:name="_Toc474219307"/>
      <w:r w:rsidRPr="00AC503D">
        <w:t>Quality Management system</w:t>
      </w:r>
      <w:bookmarkEnd w:id="21"/>
      <w:bookmarkEnd w:id="22"/>
      <w:bookmarkEnd w:id="23"/>
      <w:bookmarkEnd w:id="24"/>
    </w:p>
    <w:p w14:paraId="06E81245" w14:textId="77777777" w:rsidR="00CE65FD" w:rsidRPr="00AC503D" w:rsidRDefault="00EF4232" w:rsidP="00810CA3">
      <w:r w:rsidRPr="00AC503D">
        <w:t>The SUPPLIER undertakes to introduce, maintain and develop a Quality Management system (hereinafter called a "QM system) the content of which complies with the requirements of ISO 9001 (as amended).</w:t>
      </w:r>
    </w:p>
    <w:p w14:paraId="101190A6" w14:textId="77777777" w:rsidR="00A75CF6" w:rsidRPr="00AC503D" w:rsidRDefault="00CE65FD" w:rsidP="00810CA3">
      <w:r w:rsidRPr="00AC503D">
        <w:t xml:space="preserve">A certified QM system according to ISO 9001 or a comparable standard (ISO 13485, EN 9100, ISO TS 16949, VDA 6.1) is desirable. </w:t>
      </w:r>
    </w:p>
    <w:p w14:paraId="0CE6F0E5" w14:textId="77777777" w:rsidR="009C62A2" w:rsidRPr="00AC503D" w:rsidRDefault="009C62A2" w:rsidP="004D5DD4">
      <w:r w:rsidRPr="00AC503D">
        <w:t>In so far as it proves to be necessary and is expedient, the SUPPLIER will support and promote the endeavors of ZEISS to improve and develop the SUPPLIER'S QM system.</w:t>
      </w:r>
    </w:p>
    <w:p w14:paraId="12B44AB3" w14:textId="77777777" w:rsidR="00B56849" w:rsidRPr="00AC503D" w:rsidRDefault="00B56849" w:rsidP="005B1C9E">
      <w:pPr>
        <w:pStyle w:val="berschrift2"/>
      </w:pPr>
      <w:bookmarkStart w:id="25" w:name="_Toc292959130"/>
      <w:bookmarkStart w:id="26" w:name="_Toc426365403"/>
      <w:bookmarkStart w:id="27" w:name="_Toc429550336"/>
      <w:bookmarkStart w:id="28" w:name="_Toc474219308"/>
      <w:r w:rsidRPr="00AC503D">
        <w:t>Environmental management</w:t>
      </w:r>
      <w:bookmarkEnd w:id="25"/>
      <w:bookmarkEnd w:id="26"/>
      <w:bookmarkEnd w:id="27"/>
      <w:bookmarkEnd w:id="28"/>
    </w:p>
    <w:p w14:paraId="29A26FC6" w14:textId="01D9179D" w:rsidR="00593EF6" w:rsidRPr="00AC503D" w:rsidRDefault="005009C7" w:rsidP="00213E14">
      <w:r w:rsidRPr="00AC503D">
        <w:t xml:space="preserve">The SUPPLIER undertakes to accept and implement the content of the ZEISS environmental policy which can be seen at </w:t>
      </w:r>
      <w:hyperlink r:id="rId11">
        <w:r w:rsidRPr="00AC503D">
          <w:rPr>
            <w:rStyle w:val="Hyperlink"/>
          </w:rPr>
          <w:t>www.zeiss.com/responsibility</w:t>
        </w:r>
      </w:hyperlink>
      <w:r w:rsidRPr="00AC503D">
        <w:rPr>
          <w:rStyle w:val="Hyperlink"/>
        </w:rPr>
        <w:t xml:space="preserve"> </w:t>
      </w:r>
      <w:r w:rsidRPr="00AC503D">
        <w:t xml:space="preserve">in the Internet. </w:t>
      </w:r>
    </w:p>
    <w:p w14:paraId="57A6C1FD" w14:textId="77777777" w:rsidR="00C03145" w:rsidRPr="00AC503D" w:rsidRDefault="00C03145" w:rsidP="00071379">
      <w:r w:rsidRPr="00AC503D">
        <w:lastRenderedPageBreak/>
        <w:t>A certified environmental management system according to ISO 14001or a comparable environmental management standard is desirable.</w:t>
      </w:r>
    </w:p>
    <w:p w14:paraId="336CF68E" w14:textId="77777777" w:rsidR="00B56849" w:rsidRPr="00AC503D" w:rsidRDefault="00593EF6" w:rsidP="00071379">
      <w:r w:rsidRPr="00AC503D">
        <w:t>If so requested by ZEISS, the SUPPLIER will demonstrate appropriate recycling and disposal concepts for GOODS and SERVICES</w:t>
      </w:r>
    </w:p>
    <w:p w14:paraId="763B71C9" w14:textId="77777777" w:rsidR="00B56849" w:rsidRPr="00AC503D" w:rsidRDefault="00B56849" w:rsidP="005B1C9E">
      <w:pPr>
        <w:pStyle w:val="berschrift2"/>
      </w:pPr>
      <w:bookmarkStart w:id="29" w:name="_Toc292959131"/>
      <w:bookmarkStart w:id="30" w:name="_Toc426365404"/>
      <w:bookmarkStart w:id="31" w:name="_Toc429550337"/>
      <w:bookmarkStart w:id="32" w:name="_Toc474219309"/>
      <w:r w:rsidRPr="00AC503D">
        <w:t>Health and Safety</w:t>
      </w:r>
      <w:bookmarkEnd w:id="29"/>
      <w:bookmarkEnd w:id="30"/>
      <w:bookmarkEnd w:id="31"/>
      <w:bookmarkEnd w:id="32"/>
    </w:p>
    <w:p w14:paraId="618921CE" w14:textId="77777777" w:rsidR="00931E03" w:rsidRPr="00AC503D" w:rsidRDefault="00D52D7F" w:rsidP="00D52D7F">
      <w:r w:rsidRPr="00AC503D">
        <w:t xml:space="preserve">The PARTIES undertake to promote and ensure the health of their employees on an ongoing basis. Compliance with country-specific laws, standards and regulations on health and safety is obligatory for the PARTIES. </w:t>
      </w:r>
    </w:p>
    <w:p w14:paraId="64E2CA5A" w14:textId="77777777" w:rsidR="00C03145" w:rsidRPr="00AC503D" w:rsidRDefault="00C03145" w:rsidP="00C03145">
      <w:r w:rsidRPr="00AC503D">
        <w:t xml:space="preserve">A certified health and safety management system is desirable. </w:t>
      </w:r>
    </w:p>
    <w:p w14:paraId="6B79DBD3" w14:textId="77777777" w:rsidR="00B12FA0" w:rsidRPr="00AC503D" w:rsidRDefault="00B12FA0" w:rsidP="00CF610C">
      <w:pPr>
        <w:pStyle w:val="Formatvorlageberschrift1TimesNewRomanLinksVor6PtNach6"/>
      </w:pPr>
      <w:bookmarkStart w:id="33" w:name="_Toc426365405"/>
      <w:bookmarkStart w:id="34" w:name="_Toc429550338"/>
      <w:bookmarkStart w:id="35" w:name="_Toc474219310"/>
      <w:r w:rsidRPr="00AC503D">
        <w:t>Sub-contractors' management systems</w:t>
      </w:r>
      <w:bookmarkEnd w:id="33"/>
      <w:bookmarkEnd w:id="34"/>
      <w:bookmarkEnd w:id="35"/>
    </w:p>
    <w:p w14:paraId="3CF31488" w14:textId="77777777" w:rsidR="00B12FA0" w:rsidRPr="00AC503D" w:rsidRDefault="00B12FA0" w:rsidP="00B12FA0">
      <w:r w:rsidRPr="00AC503D">
        <w:t xml:space="preserve">The </w:t>
      </w:r>
      <w:r w:rsidR="00505C49" w:rsidRPr="00AC503D">
        <w:t>SUPPLIER</w:t>
      </w:r>
      <w:r w:rsidR="009F0DE6" w:rsidRPr="00AC503D">
        <w:t xml:space="preserve"> </w:t>
      </w:r>
      <w:r w:rsidRPr="00AC503D">
        <w:t xml:space="preserve">will place </w:t>
      </w:r>
      <w:r w:rsidR="009F0DE6" w:rsidRPr="00AC503D">
        <w:t xml:space="preserve">their </w:t>
      </w:r>
      <w:r w:rsidRPr="00AC503D">
        <w:t>subcontractors under an obligation of compliance with the sa</w:t>
      </w:r>
      <w:r w:rsidR="009F0DE6" w:rsidRPr="00AC503D">
        <w:t>me obligations as assumed by themselves</w:t>
      </w:r>
      <w:r w:rsidRPr="00AC503D">
        <w:t xml:space="preserve"> under this Agreement. ZEISS is entitled to demand documentary evidence from the SUPPLIER demonstrating that the SUPPLIER has convinced </w:t>
      </w:r>
      <w:r w:rsidR="009F0DE6" w:rsidRPr="00AC503D">
        <w:t>themselves</w:t>
      </w:r>
      <w:r w:rsidRPr="00AC503D">
        <w:t xml:space="preserve"> of the effectiveness of </w:t>
      </w:r>
      <w:r w:rsidR="009F0DE6" w:rsidRPr="00AC503D">
        <w:t xml:space="preserve">their </w:t>
      </w:r>
      <w:r w:rsidRPr="00AC503D">
        <w:t xml:space="preserve">subcontractors’ management systems. ZEISS may also demand that the SUPPLIER submits written testing, inspection and quality evidence in respect of </w:t>
      </w:r>
      <w:r w:rsidR="009F0DE6" w:rsidRPr="00AC503D">
        <w:t>their</w:t>
      </w:r>
      <w:r w:rsidRPr="00AC503D">
        <w:t xml:space="preserve"> subcontractors.</w:t>
      </w:r>
    </w:p>
    <w:p w14:paraId="54676804" w14:textId="77777777" w:rsidR="008D2FEB" w:rsidRPr="00AC503D" w:rsidRDefault="00162902" w:rsidP="000D12E9">
      <w:pPr>
        <w:pStyle w:val="Formatvorlageberschrift1TimesNewRomanLinksVor6PtNach6"/>
      </w:pPr>
      <w:bookmarkStart w:id="36" w:name="_Toc426365406"/>
      <w:bookmarkStart w:id="37" w:name="_Toc429550339"/>
      <w:bookmarkStart w:id="38" w:name="_Toc474219311"/>
      <w:r w:rsidRPr="00AC503D">
        <w:t>Specifications, statutory requirements and regulations</w:t>
      </w:r>
      <w:bookmarkEnd w:id="36"/>
      <w:bookmarkEnd w:id="37"/>
      <w:bookmarkEnd w:id="38"/>
    </w:p>
    <w:p w14:paraId="1E0E4DA7" w14:textId="77777777" w:rsidR="00162902" w:rsidRPr="00AC503D" w:rsidRDefault="00162902" w:rsidP="008D2FEB">
      <w:r w:rsidRPr="00AC503D">
        <w:t>The mandatory basic principle for the supply of the GOODS and SERVICES is the specifications including the other applicable documents which are fundamental to the order.</w:t>
      </w:r>
    </w:p>
    <w:p w14:paraId="25C5BE3C" w14:textId="77777777" w:rsidR="008D2FEB" w:rsidRPr="00AC503D" w:rsidRDefault="008D2FEB" w:rsidP="008D2FEB">
      <w:r w:rsidRPr="00AC503D">
        <w:t>When supplying the GOODS and SERVICES, the SUPPLIER undertakes to comply with all applicable countr</w:t>
      </w:r>
      <w:r w:rsidR="002242F3" w:rsidRPr="00AC503D">
        <w:t>y-specific laws of the PARTIES.</w:t>
      </w:r>
    </w:p>
    <w:p w14:paraId="2E1FD0F9" w14:textId="77777777" w:rsidR="00DD3AED" w:rsidRPr="00AC503D" w:rsidRDefault="00DD3AED" w:rsidP="00CF610C">
      <w:pPr>
        <w:pStyle w:val="Formatvorlageberschrift1TimesNewRomanLinksVor6PtNach6"/>
      </w:pPr>
      <w:bookmarkStart w:id="39" w:name="_Toc437870278"/>
      <w:bookmarkStart w:id="40" w:name="_Toc437933680"/>
      <w:bookmarkStart w:id="41" w:name="_Toc426365409"/>
      <w:bookmarkStart w:id="42" w:name="_Toc429550342"/>
      <w:bookmarkStart w:id="43" w:name="_Toc474219312"/>
      <w:bookmarkEnd w:id="39"/>
      <w:bookmarkEnd w:id="40"/>
      <w:r w:rsidRPr="00AC503D">
        <w:t>Change management</w:t>
      </w:r>
      <w:bookmarkEnd w:id="41"/>
      <w:bookmarkEnd w:id="42"/>
      <w:bookmarkEnd w:id="43"/>
    </w:p>
    <w:p w14:paraId="15A0BDBF" w14:textId="77777777" w:rsidR="00FC77F6" w:rsidRPr="00AC503D" w:rsidRDefault="009F0DE6" w:rsidP="00FC77F6">
      <w:pPr>
        <w:jc w:val="both"/>
      </w:pPr>
      <w:r w:rsidRPr="00AC503D">
        <w:t>T</w:t>
      </w:r>
      <w:r w:rsidR="00FC77F6" w:rsidRPr="00AC503D">
        <w:t>he SUPPLIER must establish own process to ensure that every intended alteration to the approved scope of the GOODS and SERVICES (e.g. alterations to the technical as-built condition, specification, production processes and sequences, additives and operating materials as well as the use of equivalent of alternative products) must be assessed, verified, validated and approved by the SUPPLIER with regard to potential effects prior to their implementation. The SUPPLIER must also maintain appropriate records.</w:t>
      </w:r>
    </w:p>
    <w:p w14:paraId="529C0155" w14:textId="77777777" w:rsidR="00FC77F6" w:rsidRPr="00AC503D" w:rsidRDefault="00FC77F6" w:rsidP="00FC77F6">
      <w:pPr>
        <w:jc w:val="both"/>
      </w:pPr>
      <w:r w:rsidRPr="00AC503D">
        <w:t>During the assessment process the SUPPLIER must examine whether there is an obligation to obtain the approval of ZEISS for the planned alteration prior to its implementation.</w:t>
      </w:r>
    </w:p>
    <w:p w14:paraId="45EBF584" w14:textId="77777777" w:rsidR="00FC77F6" w:rsidRPr="00AC503D" w:rsidRDefault="00FC77F6" w:rsidP="00FC77F6">
      <w:pPr>
        <w:jc w:val="both"/>
      </w:pPr>
      <w:r w:rsidRPr="00AC503D">
        <w:t>In principle, all alterations are subject to the approval of ZEISS if product properties (normally in terms of form/fit/function) are amended by such alterations.</w:t>
      </w:r>
    </w:p>
    <w:p w14:paraId="0836A86A" w14:textId="77777777" w:rsidR="00FC77F6" w:rsidRPr="00AC503D" w:rsidRDefault="00FC77F6" w:rsidP="00FC77F6">
      <w:r w:rsidRPr="00AC503D">
        <w:t>The following amendment criteria are subject to the approval of ZEISS as a matter of principle:</w:t>
      </w:r>
    </w:p>
    <w:p w14:paraId="33E7ADB8" w14:textId="77777777" w:rsidR="00FC77F6" w:rsidRPr="00AC503D" w:rsidRDefault="00FC77F6" w:rsidP="00FC77F6">
      <w:pPr>
        <w:pStyle w:val="Listenabsatz"/>
        <w:numPr>
          <w:ilvl w:val="0"/>
          <w:numId w:val="18"/>
        </w:numPr>
      </w:pPr>
      <w:r w:rsidRPr="00AC503D">
        <w:t>Amendments of the specification and other procurement documents</w:t>
      </w:r>
    </w:p>
    <w:p w14:paraId="5A00430F" w14:textId="77777777" w:rsidR="00FC77F6" w:rsidRPr="00AC503D" w:rsidRDefault="00FC77F6" w:rsidP="00FC77F6">
      <w:pPr>
        <w:pStyle w:val="Listenabsatz"/>
        <w:numPr>
          <w:ilvl w:val="0"/>
          <w:numId w:val="18"/>
        </w:numPr>
      </w:pPr>
      <w:r w:rsidRPr="00AC503D">
        <w:t>All modifications of the as-built condition (including the use of alternative components for discontinued parts)</w:t>
      </w:r>
    </w:p>
    <w:p w14:paraId="571980C5" w14:textId="77777777" w:rsidR="00FC77F6" w:rsidRPr="00AC503D" w:rsidRDefault="00FC77F6" w:rsidP="00FC77F6">
      <w:pPr>
        <w:pStyle w:val="Listenabsatz"/>
        <w:numPr>
          <w:ilvl w:val="0"/>
          <w:numId w:val="18"/>
        </w:numPr>
      </w:pPr>
      <w:r w:rsidRPr="00AC503D">
        <w:t>All modifications of components or modules which are used in a safety-relevant capacity</w:t>
      </w:r>
    </w:p>
    <w:p w14:paraId="086DFC1B" w14:textId="77777777" w:rsidR="00FC77F6" w:rsidRPr="00AC503D" w:rsidRDefault="00FC77F6" w:rsidP="00FC77F6">
      <w:pPr>
        <w:pStyle w:val="Listenabsatz"/>
        <w:numPr>
          <w:ilvl w:val="0"/>
          <w:numId w:val="18"/>
        </w:numPr>
      </w:pPr>
      <w:r w:rsidRPr="00AC503D">
        <w:t>Amendments which influence the function and performance of the scope of supply</w:t>
      </w:r>
    </w:p>
    <w:p w14:paraId="7E6D58EB" w14:textId="77777777" w:rsidR="00FC77F6" w:rsidRPr="00AC503D" w:rsidRDefault="00FC77F6" w:rsidP="00FC77F6">
      <w:pPr>
        <w:pStyle w:val="Listenabsatz"/>
        <w:numPr>
          <w:ilvl w:val="0"/>
          <w:numId w:val="18"/>
        </w:numPr>
      </w:pPr>
      <w:r w:rsidRPr="00AC503D">
        <w:t>Amendments which influence the working life or serviceability</w:t>
      </w:r>
    </w:p>
    <w:p w14:paraId="43F929A7" w14:textId="77777777" w:rsidR="00FC77F6" w:rsidRPr="00AC503D" w:rsidRDefault="00FC77F6" w:rsidP="00FC77F6">
      <w:pPr>
        <w:pStyle w:val="Listenabsatz"/>
        <w:numPr>
          <w:ilvl w:val="0"/>
          <w:numId w:val="18"/>
        </w:numPr>
      </w:pPr>
      <w:r w:rsidRPr="00AC503D">
        <w:t xml:space="preserve">Alterations to and the relocation of production sites </w:t>
      </w:r>
    </w:p>
    <w:p w14:paraId="48BFD64A" w14:textId="77777777" w:rsidR="00FC77F6" w:rsidRPr="00AC503D" w:rsidRDefault="00FC77F6" w:rsidP="00FC77F6">
      <w:pPr>
        <w:pStyle w:val="Listenabsatz"/>
        <w:numPr>
          <w:ilvl w:val="0"/>
          <w:numId w:val="18"/>
        </w:numPr>
      </w:pPr>
      <w:r w:rsidRPr="00AC503D">
        <w:t xml:space="preserve">Changes in subcontractors </w:t>
      </w:r>
    </w:p>
    <w:p w14:paraId="028CC0EF" w14:textId="77777777" w:rsidR="00FC77F6" w:rsidRPr="00AC503D" w:rsidRDefault="00FC77F6" w:rsidP="00FC77F6">
      <w:pPr>
        <w:pStyle w:val="Listenabsatz"/>
        <w:numPr>
          <w:ilvl w:val="0"/>
          <w:numId w:val="18"/>
        </w:numPr>
      </w:pPr>
      <w:r w:rsidRPr="00AC503D">
        <w:t>The outsourcing of the manufacture of complete units to sub-contractors (third parties)</w:t>
      </w:r>
    </w:p>
    <w:p w14:paraId="6CD24173" w14:textId="77777777" w:rsidR="00380D6D" w:rsidRPr="00AC503D" w:rsidRDefault="003E6595" w:rsidP="003E6595">
      <w:pPr>
        <w:pStyle w:val="Listenabsatz"/>
        <w:numPr>
          <w:ilvl w:val="0"/>
          <w:numId w:val="18"/>
        </w:numPr>
      </w:pPr>
      <w:r w:rsidRPr="00AC503D">
        <w:lastRenderedPageBreak/>
        <w:t>All amendments to software and/or firmware</w:t>
      </w:r>
      <w:r w:rsidR="00380D6D" w:rsidRPr="00AC503D">
        <w:t xml:space="preserve"> (</w:t>
      </w:r>
      <w:r w:rsidRPr="00AC503D">
        <w:t>product related</w:t>
      </w:r>
      <w:r w:rsidR="00380D6D" w:rsidRPr="00AC503D">
        <w:t>)</w:t>
      </w:r>
    </w:p>
    <w:p w14:paraId="5925D48F" w14:textId="77777777" w:rsidR="00FC77F6" w:rsidRPr="00AC503D" w:rsidRDefault="00FC77F6" w:rsidP="00FC77F6">
      <w:pPr>
        <w:pStyle w:val="Listenabsatz"/>
        <w:numPr>
          <w:ilvl w:val="0"/>
          <w:numId w:val="18"/>
        </w:numPr>
      </w:pPr>
      <w:r w:rsidRPr="00AC503D">
        <w:t>Amendments to any interfaces (electrical, mechanical or functional)</w:t>
      </w:r>
    </w:p>
    <w:p w14:paraId="1B586591" w14:textId="77777777" w:rsidR="00FC77F6" w:rsidRPr="00AC503D" w:rsidRDefault="00FC77F6" w:rsidP="00FC77F6">
      <w:pPr>
        <w:jc w:val="both"/>
      </w:pPr>
      <w:r w:rsidRPr="00AC503D">
        <w:t>Detailed definitions of these criteria for the mandatory approval of amendments may be expanded on a case by case basis by ZEISS units as a result of business imperatives. These must be agreed in the procurement documents or in the attachment to the QAA in a manner such that they are mandatory.</w:t>
      </w:r>
    </w:p>
    <w:p w14:paraId="293D2991" w14:textId="77777777" w:rsidR="00FC77F6" w:rsidRPr="00AC503D" w:rsidRDefault="00FC77F6" w:rsidP="00FC77F6">
      <w:pPr>
        <w:jc w:val="both"/>
      </w:pPr>
      <w:r w:rsidRPr="00AC503D">
        <w:rPr>
          <w:color w:val="000000"/>
        </w:rPr>
        <w:t>If at least one of the above-mentioned criteria applies, ZEISS must be informed immediately in writing about the intended change and written approval must be obtained from ZEISS in accordance with the agreed procedure before the planned change is implemented.</w:t>
      </w:r>
    </w:p>
    <w:p w14:paraId="2A707ADD" w14:textId="77777777" w:rsidR="00FC77F6" w:rsidRPr="00AC503D" w:rsidRDefault="00FC77F6" w:rsidP="00FC77F6">
      <w:pPr>
        <w:jc w:val="both"/>
      </w:pPr>
      <w:r w:rsidRPr="00AC503D">
        <w:t>Amendments initiated by ZEISS must also be assessed by the SUPPLIER in a feasibility study (Clause 8.1). This procedure also applies to projects that are still in the development phase.</w:t>
      </w:r>
    </w:p>
    <w:p w14:paraId="38264C4C" w14:textId="77777777" w:rsidR="00AA466E" w:rsidRPr="00AC503D" w:rsidRDefault="00FC77F6" w:rsidP="008A5002">
      <w:pPr>
        <w:jc w:val="both"/>
      </w:pPr>
      <w:r w:rsidRPr="00AC503D">
        <w:t>These requirements for change management also include planned changes at or by sub-contractors.</w:t>
      </w:r>
    </w:p>
    <w:p w14:paraId="3049DB8C" w14:textId="77777777" w:rsidR="0006218E" w:rsidRPr="00AC503D" w:rsidRDefault="0006218E" w:rsidP="00CF610C">
      <w:pPr>
        <w:pStyle w:val="Formatvorlageberschrift1TimesNewRomanLinksVor6PtNach6"/>
      </w:pPr>
      <w:bookmarkStart w:id="44" w:name="_Toc426365410"/>
      <w:bookmarkStart w:id="45" w:name="_Toc429550343"/>
      <w:bookmarkStart w:id="46" w:name="_Toc474219313"/>
      <w:r w:rsidRPr="00AC503D">
        <w:t>Quality planning</w:t>
      </w:r>
      <w:bookmarkEnd w:id="44"/>
      <w:bookmarkEnd w:id="45"/>
      <w:bookmarkEnd w:id="46"/>
    </w:p>
    <w:p w14:paraId="1C785ED5" w14:textId="77777777" w:rsidR="0006218E" w:rsidRPr="00AC503D" w:rsidRDefault="0006218E" w:rsidP="00905193">
      <w:r w:rsidRPr="00AC503D">
        <w:t xml:space="preserve">The SUPPLIER will carry out quality planning with the goal of safeguarding the performance specifications agreed with ZEISS, permitting a smooth start to production (first time right) and guaranteeing a reproducible production process. This planning will include both the GOODS and SERVICES provided by the SUPPLIER as well as the SUPPLIER'S bought-in parts/services and will contain structured steps for performance and process qualification. The SUPPLIER will, on </w:t>
      </w:r>
      <w:r w:rsidR="009F0DE6" w:rsidRPr="00AC503D">
        <w:t xml:space="preserve">its </w:t>
      </w:r>
      <w:r w:rsidRPr="00AC503D">
        <w:t>own responsibility, specify these steps and will document the individual operations and actions taken to achieve this goal.</w:t>
      </w:r>
    </w:p>
    <w:p w14:paraId="50DAC41B" w14:textId="77777777" w:rsidR="0006218E" w:rsidRPr="00AC503D" w:rsidRDefault="0006218E" w:rsidP="00AD31CC">
      <w:r w:rsidRPr="00AC503D">
        <w:t xml:space="preserve">The quality planning will include the following steps as a minimum: </w:t>
      </w:r>
    </w:p>
    <w:p w14:paraId="73A21885" w14:textId="77777777" w:rsidR="0006218E" w:rsidRPr="00AC503D" w:rsidRDefault="0006218E" w:rsidP="00F85F7D">
      <w:pPr>
        <w:pStyle w:val="Listenabsatz"/>
        <w:numPr>
          <w:ilvl w:val="0"/>
          <w:numId w:val="2"/>
        </w:numPr>
      </w:pPr>
      <w:r w:rsidRPr="00AC503D">
        <w:t>Conducting a feasibility study</w:t>
      </w:r>
    </w:p>
    <w:p w14:paraId="2C93A8EB" w14:textId="259F0DDB" w:rsidR="0006218E" w:rsidRPr="00AC503D" w:rsidRDefault="0006218E" w:rsidP="00F85F7D">
      <w:pPr>
        <w:pStyle w:val="Listenabsatz"/>
        <w:numPr>
          <w:ilvl w:val="0"/>
          <w:numId w:val="2"/>
        </w:numPr>
      </w:pPr>
      <w:r w:rsidRPr="00AC503D">
        <w:t xml:space="preserve">Identification of critical/special </w:t>
      </w:r>
      <w:r w:rsidR="009742C8" w:rsidRPr="00AC503D">
        <w:t xml:space="preserve">characteristics </w:t>
      </w:r>
      <w:r w:rsidRPr="00AC503D">
        <w:t>and, as the next step, the planning and definition of design and control measures</w:t>
      </w:r>
    </w:p>
    <w:p w14:paraId="37C409ED" w14:textId="77777777" w:rsidR="0006218E" w:rsidRPr="00AC503D" w:rsidRDefault="0006218E" w:rsidP="00F85F7D">
      <w:pPr>
        <w:pStyle w:val="Listenabsatz"/>
        <w:numPr>
          <w:ilvl w:val="0"/>
          <w:numId w:val="2"/>
        </w:numPr>
      </w:pPr>
      <w:r w:rsidRPr="00AC503D">
        <w:t>Measures, including planning for the qualification of the product measuring/testing process and, if necessary, for the process capability</w:t>
      </w:r>
    </w:p>
    <w:p w14:paraId="76BD98AB" w14:textId="77777777" w:rsidR="0006218E" w:rsidRPr="00AC503D" w:rsidRDefault="0006218E" w:rsidP="00F85F7D">
      <w:pPr>
        <w:pStyle w:val="Listenabsatz"/>
        <w:numPr>
          <w:ilvl w:val="0"/>
          <w:numId w:val="2"/>
        </w:numPr>
      </w:pPr>
      <w:r w:rsidRPr="00AC503D">
        <w:t>Planning and qualification of the production equipment, assembly equipment, and processes</w:t>
      </w:r>
    </w:p>
    <w:p w14:paraId="6296D493" w14:textId="77777777" w:rsidR="0006218E" w:rsidRPr="00AC503D" w:rsidRDefault="0006218E" w:rsidP="00F85F7D">
      <w:pPr>
        <w:pStyle w:val="Listenabsatz"/>
        <w:numPr>
          <w:ilvl w:val="0"/>
          <w:numId w:val="2"/>
        </w:numPr>
      </w:pPr>
      <w:r w:rsidRPr="00AC503D">
        <w:t xml:space="preserve">Planning and development of testing and inspection plans including testing and inspection methods and tools </w:t>
      </w:r>
    </w:p>
    <w:p w14:paraId="4F66005D" w14:textId="77777777" w:rsidR="0006218E" w:rsidRPr="00AC503D" w:rsidRDefault="0006218E" w:rsidP="00F85F7D">
      <w:pPr>
        <w:pStyle w:val="Listenabsatz"/>
        <w:numPr>
          <w:ilvl w:val="0"/>
          <w:numId w:val="2"/>
        </w:numPr>
      </w:pPr>
      <w:r w:rsidRPr="00AC503D">
        <w:t>Planning and implementation of quality assessments</w:t>
      </w:r>
    </w:p>
    <w:p w14:paraId="1728DE62" w14:textId="77777777" w:rsidR="0006218E" w:rsidRPr="00AC503D" w:rsidRDefault="0006218E" w:rsidP="00F85F7D">
      <w:pPr>
        <w:pStyle w:val="Listenabsatz"/>
        <w:numPr>
          <w:ilvl w:val="0"/>
          <w:numId w:val="2"/>
        </w:numPr>
      </w:pPr>
      <w:r w:rsidRPr="00AC503D">
        <w:t>Definition of preventive quality measures at the premises of suppliers /subcontractors</w:t>
      </w:r>
    </w:p>
    <w:p w14:paraId="15E80CFA" w14:textId="77777777" w:rsidR="0006218E" w:rsidRPr="00AC503D" w:rsidRDefault="0006218E" w:rsidP="00F85F7D">
      <w:pPr>
        <w:pStyle w:val="Listenabsatz"/>
        <w:numPr>
          <w:ilvl w:val="0"/>
          <w:numId w:val="2"/>
        </w:numPr>
      </w:pPr>
      <w:r w:rsidRPr="00AC503D">
        <w:t>Determination and reduction of risks in the production process by suitable methods (e.g. by an FMEA)</w:t>
      </w:r>
    </w:p>
    <w:p w14:paraId="02468F37" w14:textId="77777777" w:rsidR="0006218E" w:rsidRPr="00AC503D" w:rsidRDefault="00873D3D" w:rsidP="005B1C9E">
      <w:pPr>
        <w:pStyle w:val="berschrift2"/>
      </w:pPr>
      <w:bookmarkStart w:id="47" w:name="_Toc426365411"/>
      <w:bookmarkStart w:id="48" w:name="_Toc429550344"/>
      <w:bookmarkStart w:id="49" w:name="_Toc474219314"/>
      <w:r w:rsidRPr="00AC503D">
        <w:t>Feasibility study</w:t>
      </w:r>
      <w:bookmarkEnd w:id="47"/>
      <w:bookmarkEnd w:id="48"/>
      <w:bookmarkEnd w:id="49"/>
    </w:p>
    <w:p w14:paraId="67F0F3E4" w14:textId="77777777" w:rsidR="00A51C3D" w:rsidRPr="00AC503D" w:rsidRDefault="00633457" w:rsidP="00A51C3D">
      <w:r w:rsidRPr="00AC503D">
        <w:t xml:space="preserve">On receiving inquiries for new or modified GOODS and SERVICES, the SUPPLIER </w:t>
      </w:r>
      <w:r w:rsidR="009F0DE6" w:rsidRPr="00AC503D">
        <w:t>is</w:t>
      </w:r>
      <w:r w:rsidRPr="00AC503D">
        <w:t xml:space="preserve"> to conduct a feasibility study with regard to technological, logistical and quality-relevant aspects (quality objectives) based on the underlying specifications including all other applicable documents. This must be submitted to ZEISS along with the offer.</w:t>
      </w:r>
    </w:p>
    <w:p w14:paraId="21C9538A" w14:textId="77777777" w:rsidR="00A15ACD" w:rsidRPr="00AC503D" w:rsidRDefault="00A15ACD" w:rsidP="00A51C3D">
      <w:r w:rsidRPr="00AC503D">
        <w:t>The feasibility study must also be conducted in the event of changes (see Change Management).</w:t>
      </w:r>
    </w:p>
    <w:p w14:paraId="43969A38" w14:textId="77777777" w:rsidR="009E6E3B" w:rsidRPr="00AC503D" w:rsidRDefault="009E6E3B" w:rsidP="00A51C3D">
      <w:r w:rsidRPr="00AC503D">
        <w:lastRenderedPageBreak/>
        <w:t>Offers to ZEISS presuppose a successful outcome of the feasibility study (all requirements are met in full). In the event of a negative outcome or an outcome indicating restrictions, the matter must be reviewed with ZEISS in advance of the submission of an offer.</w:t>
      </w:r>
    </w:p>
    <w:p w14:paraId="03A71BF5" w14:textId="77777777" w:rsidR="00166DE0" w:rsidRPr="00AC503D" w:rsidRDefault="00166DE0" w:rsidP="00A51C3D">
      <w:r w:rsidRPr="00AC503D">
        <w:t>If necessary, the form to be used for feasibility study, will be provided by ZEISS.</w:t>
      </w:r>
    </w:p>
    <w:p w14:paraId="3CE82FAA" w14:textId="22CE8ABC" w:rsidR="006C4C9A" w:rsidRPr="00AC503D" w:rsidRDefault="006C4C9A" w:rsidP="005B1C9E">
      <w:pPr>
        <w:pStyle w:val="berschrift2"/>
      </w:pPr>
      <w:bookmarkStart w:id="50" w:name="_Toc426365412"/>
      <w:bookmarkStart w:id="51" w:name="_Toc429550345"/>
      <w:bookmarkStart w:id="52" w:name="_Toc474219315"/>
      <w:r w:rsidRPr="00AC503D">
        <w:t xml:space="preserve">Critical </w:t>
      </w:r>
      <w:bookmarkEnd w:id="50"/>
      <w:bookmarkEnd w:id="51"/>
      <w:r w:rsidR="005E3421" w:rsidRPr="00AC503D">
        <w:t>Characteristics</w:t>
      </w:r>
      <w:bookmarkEnd w:id="52"/>
    </w:p>
    <w:p w14:paraId="3279664C" w14:textId="0D6222C1" w:rsidR="006C4C9A" w:rsidRPr="00AC503D" w:rsidRDefault="006C4C9A" w:rsidP="006C4C9A">
      <w:r w:rsidRPr="00AC503D">
        <w:t xml:space="preserve">All performance and process </w:t>
      </w:r>
      <w:r w:rsidR="005E3421" w:rsidRPr="00AC503D">
        <w:t xml:space="preserve">characteristics </w:t>
      </w:r>
      <w:r w:rsidRPr="00AC503D">
        <w:t xml:space="preserve">specified by ZEISS must be met by the SUPPLIER. In addition to the requirements defined by ZEISS, all </w:t>
      </w:r>
      <w:r w:rsidR="005E3421" w:rsidRPr="00AC503D">
        <w:t>characteristics</w:t>
      </w:r>
      <w:r w:rsidR="005E3421" w:rsidRPr="00AC503D" w:rsidDel="005E3421">
        <w:t xml:space="preserve"> </w:t>
      </w:r>
      <w:r w:rsidRPr="00AC503D">
        <w:t xml:space="preserve"> that are critical or special for ZEISS (hereinafter referred to as “Critical </w:t>
      </w:r>
      <w:r w:rsidR="005E3421" w:rsidRPr="00AC503D">
        <w:t>Characteristics</w:t>
      </w:r>
      <w:r w:rsidRPr="00AC503D">
        <w:t xml:space="preserve">”) must be identified by the SUPPLIER and provided in all relevant documents agreed with ZEISS (such as drawings, test plans, etc.) and the corresponding </w:t>
      </w:r>
      <w:r w:rsidR="005E3421" w:rsidRPr="00AC503D">
        <w:t>characteristics</w:t>
      </w:r>
      <w:r w:rsidRPr="00AC503D">
        <w:t xml:space="preserve"> marked in such documents. These </w:t>
      </w:r>
      <w:r w:rsidR="005E3421" w:rsidRPr="00AC503D">
        <w:t>characteristics</w:t>
      </w:r>
      <w:r w:rsidRPr="00AC503D">
        <w:t xml:space="preserve"> must be taken into account and monitored by the SUPPLIER in the planning of the manufacturing process and in subsequent series production.</w:t>
      </w:r>
    </w:p>
    <w:p w14:paraId="76564DC5" w14:textId="680174EC" w:rsidR="00356F8B" w:rsidRPr="00AC503D" w:rsidRDefault="00EE19B5" w:rsidP="006C4C9A">
      <w:r w:rsidRPr="00AC503D">
        <w:t xml:space="preserve">In so far as process capability is required by ZEISS, account must be taken of Critical </w:t>
      </w:r>
      <w:r w:rsidR="005E3421" w:rsidRPr="00AC503D">
        <w:t xml:space="preserve">Characteristics </w:t>
      </w:r>
      <w:r w:rsidRPr="00AC503D">
        <w:t xml:space="preserve">accordingly and substantiated by the SUPPLIER. </w:t>
      </w:r>
    </w:p>
    <w:p w14:paraId="67F26870" w14:textId="77777777" w:rsidR="00905193" w:rsidRPr="00AC503D" w:rsidRDefault="00F62D92" w:rsidP="005B1C9E">
      <w:pPr>
        <w:pStyle w:val="berschrift2"/>
      </w:pPr>
      <w:bookmarkStart w:id="53" w:name="_Toc426365413"/>
      <w:bookmarkStart w:id="54" w:name="_Toc429550346"/>
      <w:bookmarkStart w:id="55" w:name="_Toc474219316"/>
      <w:r w:rsidRPr="00AC503D">
        <w:t>Planning of testing and inspection/test equipment</w:t>
      </w:r>
      <w:bookmarkEnd w:id="53"/>
      <w:bookmarkEnd w:id="54"/>
      <w:bookmarkEnd w:id="55"/>
    </w:p>
    <w:p w14:paraId="599D83DA" w14:textId="36C31F0D" w:rsidR="00F62D92" w:rsidRPr="00AC503D" w:rsidRDefault="00F62D92" w:rsidP="00F62D92">
      <w:r w:rsidRPr="00AC503D">
        <w:t xml:space="preserve">The SUPPLIER will create a testing and inspection plan which will include all </w:t>
      </w:r>
      <w:r w:rsidR="005E3421" w:rsidRPr="00AC503D">
        <w:t xml:space="preserve">characteristics </w:t>
      </w:r>
      <w:r w:rsidRPr="00AC503D">
        <w:t xml:space="preserve">(and particularly Critical </w:t>
      </w:r>
      <w:r w:rsidR="005E3421" w:rsidRPr="00AC503D">
        <w:t>Characteristics</w:t>
      </w:r>
      <w:r w:rsidRPr="00AC503D">
        <w:t>) to be inspected and tested along with the associated test equipment, methods, frequencies and type of documentation for every procedure.</w:t>
      </w:r>
    </w:p>
    <w:p w14:paraId="0AD82302" w14:textId="77777777" w:rsidR="00F62D92" w:rsidRPr="00AC503D" w:rsidRDefault="00F62D92" w:rsidP="00F62D92">
      <w:r w:rsidRPr="00AC503D">
        <w:t xml:space="preserve">If all the test equipment necessary for the SUPPLIER'S GOODS </w:t>
      </w:r>
      <w:r w:rsidR="003D630D" w:rsidRPr="00AC503D">
        <w:t xml:space="preserve">and </w:t>
      </w:r>
      <w:r w:rsidRPr="00AC503D">
        <w:t xml:space="preserve">SERVICES or features of the GOODS </w:t>
      </w:r>
      <w:r w:rsidR="003D630D" w:rsidRPr="00AC503D">
        <w:t xml:space="preserve">and </w:t>
      </w:r>
      <w:r w:rsidRPr="00AC503D">
        <w:t>SERVICES are not on hand at the SUPPLIER'S premises, the SUPPLIER must ensure that they are procured and qualified.</w:t>
      </w:r>
    </w:p>
    <w:p w14:paraId="20C3AAEB" w14:textId="77777777" w:rsidR="00F62D92" w:rsidRPr="00AC503D" w:rsidRDefault="00F62D92" w:rsidP="00F62D92">
      <w:r w:rsidRPr="00AC503D">
        <w:t xml:space="preserve">The capability of all inspection processes and measuring equipment, including the requirements of staff, equipment, the environment and methods, etc. must be verified and documented by the SUPPLIER, for example by means of a Measuring System Analysis (MSA). </w:t>
      </w:r>
    </w:p>
    <w:p w14:paraId="0D80ACC6" w14:textId="77777777" w:rsidR="009F0DE6" w:rsidRPr="00AC503D" w:rsidRDefault="006F17D9" w:rsidP="00F62D92">
      <w:r w:rsidRPr="00AC503D">
        <w:t xml:space="preserve">If testing equipment </w:t>
      </w:r>
      <w:r w:rsidR="00430C28" w:rsidRPr="00AC503D">
        <w:t xml:space="preserve">and/or </w:t>
      </w:r>
      <w:r w:rsidRPr="00AC503D">
        <w:t xml:space="preserve">software is provided to the SUPPLIER by ZEISS, the SUPPLIER must </w:t>
      </w:r>
      <w:r w:rsidR="009F0DE6" w:rsidRPr="00AC503D">
        <w:t>have procedures to protect equipment from damage, contamination, deterioration, or other factors that may adversely affect</w:t>
      </w:r>
      <w:r w:rsidR="00505C49" w:rsidRPr="00AC503D">
        <w:t xml:space="preserve"> the integrity of the equipment and includes such equipment and/or software in the test equipment control of the SUPPLIER.</w:t>
      </w:r>
      <w:r w:rsidR="009F0DE6" w:rsidRPr="00AC503D">
        <w:t xml:space="preserve"> </w:t>
      </w:r>
    </w:p>
    <w:p w14:paraId="1C70F2A3" w14:textId="51D37551" w:rsidR="00E33267" w:rsidRPr="00AC503D" w:rsidRDefault="00E33267" w:rsidP="00E33267">
      <w:r w:rsidRPr="00AC503D">
        <w:t xml:space="preserve">The SUPPLIER must subject the test equipment and standards it uses it to regular and systematic monitoring (calibration). </w:t>
      </w:r>
      <w:r w:rsidR="001C62D9" w:rsidRPr="00AC503D">
        <w:t xml:space="preserve">Use of a National Metrology Institute (NMI) or calibration facility accredited to ISO 17025 </w:t>
      </w:r>
      <w:r w:rsidRPr="00AC503D">
        <w:t>be ensured and comprehensibly documented by the SUPPLIER. If so requested, the corresponding documents must be made available to ZEISS.</w:t>
      </w:r>
    </w:p>
    <w:p w14:paraId="34190E5D" w14:textId="77777777" w:rsidR="00F62D92" w:rsidRPr="00AC503D" w:rsidRDefault="00F35DD2" w:rsidP="005B1C9E">
      <w:pPr>
        <w:pStyle w:val="berschrift2"/>
      </w:pPr>
      <w:bookmarkStart w:id="56" w:name="_Toc426365414"/>
      <w:bookmarkStart w:id="57" w:name="_Toc429550347"/>
      <w:bookmarkStart w:id="58" w:name="_Toc474219317"/>
      <w:r w:rsidRPr="00AC503D">
        <w:t>Approval of the production process and of the GOODS and SERVICES</w:t>
      </w:r>
      <w:bookmarkEnd w:id="56"/>
      <w:bookmarkEnd w:id="57"/>
      <w:bookmarkEnd w:id="58"/>
    </w:p>
    <w:p w14:paraId="4048D3A3" w14:textId="77777777" w:rsidR="006F17D9" w:rsidRPr="00AC503D" w:rsidRDefault="00F35DD2" w:rsidP="00F35DD2">
      <w:r w:rsidRPr="00AC503D">
        <w:t>Approval by ZEISS of the production process and of the GOODS and SERVICES is usually given based on an initial sample inspection. If required and after prior notification, ZEISS will perform a process acceptance test in the SUPPLIER'S premises. This is intended to ensure that all the activities for the process and quality planning have been successfully performed and completed.</w:t>
      </w:r>
    </w:p>
    <w:p w14:paraId="44EBE37D" w14:textId="77777777" w:rsidR="00F35DD2" w:rsidRPr="00AC503D" w:rsidRDefault="00F35DD2" w:rsidP="005B1C9E">
      <w:pPr>
        <w:pStyle w:val="berschrift2"/>
      </w:pPr>
      <w:bookmarkStart w:id="59" w:name="_Toc426365415"/>
      <w:bookmarkStart w:id="60" w:name="_Toc429550348"/>
      <w:bookmarkStart w:id="61" w:name="_Toc474219318"/>
      <w:r w:rsidRPr="00AC503D">
        <w:t>Continuous improvement process</w:t>
      </w:r>
      <w:bookmarkEnd w:id="59"/>
      <w:bookmarkEnd w:id="60"/>
      <w:bookmarkEnd w:id="61"/>
    </w:p>
    <w:p w14:paraId="288312FF" w14:textId="4F7E2EFB" w:rsidR="00F35DD2" w:rsidRPr="00AC503D" w:rsidRDefault="004B4C09" w:rsidP="00F35DD2">
      <w:r w:rsidRPr="00AC503D">
        <w:t xml:space="preserve">By means of a continuous improvement process the SUPPLIER will ensure that the QM system and the product manufacturing process are capable and controlled and that the </w:t>
      </w:r>
      <w:r w:rsidR="005E3421" w:rsidRPr="00AC503D">
        <w:t xml:space="preserve">common </w:t>
      </w:r>
      <w:r w:rsidRPr="00AC503D">
        <w:t xml:space="preserve">"zero defects" objective can be achieved. The intention of this is also to reduce the financial costs for </w:t>
      </w:r>
      <w:r w:rsidRPr="00AC503D">
        <w:lastRenderedPageBreak/>
        <w:t xml:space="preserve">Quality Assurance and fault management both for ZEISS and the SUPPLIER to a minimum. </w:t>
      </w:r>
      <w:r w:rsidR="003E6595" w:rsidRPr="00AC503D">
        <w:t>In order to achieve this, the SUPPLIER must employ systematic problem-solving methods and perform targeted monitoring and control of the production process using statistical methods.</w:t>
      </w:r>
      <w:r w:rsidRPr="00AC503D">
        <w:t xml:space="preserve"> </w:t>
      </w:r>
    </w:p>
    <w:p w14:paraId="477C7948" w14:textId="77777777" w:rsidR="00F35DD2" w:rsidRPr="00AC503D" w:rsidRDefault="00F35DD2" w:rsidP="00F35DD2">
      <w:r w:rsidRPr="00AC503D">
        <w:t>Here the focus will be on:</w:t>
      </w:r>
    </w:p>
    <w:p w14:paraId="0D45A549" w14:textId="77777777" w:rsidR="00F35DD2" w:rsidRPr="00AC503D" w:rsidRDefault="00F35DD2" w:rsidP="00F85F7D">
      <w:pPr>
        <w:pStyle w:val="Listenabsatz"/>
        <w:numPr>
          <w:ilvl w:val="0"/>
          <w:numId w:val="3"/>
        </w:numPr>
      </w:pPr>
      <w:r w:rsidRPr="00AC503D">
        <w:t>Increasing process capability by reducing variations and centering the processes;</w:t>
      </w:r>
    </w:p>
    <w:p w14:paraId="43E2AB19" w14:textId="77777777" w:rsidR="004B4C09" w:rsidRPr="00AC503D" w:rsidRDefault="004B4C09" w:rsidP="00F85F7D">
      <w:pPr>
        <w:pStyle w:val="Listenabsatz"/>
        <w:numPr>
          <w:ilvl w:val="0"/>
          <w:numId w:val="3"/>
        </w:numPr>
      </w:pPr>
      <w:r w:rsidRPr="00AC503D">
        <w:t>Preventive fault management which prevents avoidable faults before they arise</w:t>
      </w:r>
    </w:p>
    <w:p w14:paraId="69CAC628" w14:textId="77777777" w:rsidR="00F35DD2" w:rsidRPr="00AC503D" w:rsidRDefault="00F35DD2" w:rsidP="00F85F7D">
      <w:pPr>
        <w:pStyle w:val="Listenabsatz"/>
        <w:numPr>
          <w:ilvl w:val="0"/>
          <w:numId w:val="3"/>
        </w:numPr>
      </w:pPr>
      <w:r w:rsidRPr="00AC503D">
        <w:t>Limiting testing frequency to the extent necessary;</w:t>
      </w:r>
    </w:p>
    <w:p w14:paraId="2320D1D6" w14:textId="77777777" w:rsidR="004B4C09" w:rsidRPr="00AC503D" w:rsidRDefault="004B4C09" w:rsidP="00F85F7D">
      <w:pPr>
        <w:pStyle w:val="Listenabsatz"/>
        <w:numPr>
          <w:ilvl w:val="0"/>
          <w:numId w:val="3"/>
        </w:numPr>
      </w:pPr>
      <w:r w:rsidRPr="00AC503D">
        <w:t>Sustainable fault management by the identification of the root causes and the permanent removal of the causes of faults as well as preventive measures to combat repeated faults.</w:t>
      </w:r>
    </w:p>
    <w:p w14:paraId="3D1EC866" w14:textId="77777777" w:rsidR="00255600" w:rsidRPr="00AC503D" w:rsidRDefault="00255600" w:rsidP="00CF610C">
      <w:pPr>
        <w:pStyle w:val="Formatvorlageberschrift1TimesNewRomanLinksVor6PtNach6"/>
      </w:pPr>
      <w:bookmarkStart w:id="62" w:name="_Toc426365416"/>
      <w:bookmarkStart w:id="63" w:name="_Toc429550349"/>
      <w:bookmarkStart w:id="64" w:name="_Toc474219319"/>
      <w:r w:rsidRPr="00AC503D">
        <w:t>Quality assurance by the SUPPLIER</w:t>
      </w:r>
      <w:bookmarkEnd w:id="62"/>
      <w:bookmarkEnd w:id="63"/>
      <w:bookmarkEnd w:id="64"/>
    </w:p>
    <w:p w14:paraId="60FAB9BC" w14:textId="77777777" w:rsidR="00255600" w:rsidRPr="00AC503D" w:rsidRDefault="004A2852" w:rsidP="005B1C9E">
      <w:pPr>
        <w:pStyle w:val="berschrift2"/>
      </w:pPr>
      <w:bookmarkStart w:id="65" w:name="_Toc426365417"/>
      <w:bookmarkStart w:id="66" w:name="_Toc429550350"/>
      <w:bookmarkStart w:id="67" w:name="_Toc474219320"/>
      <w:r w:rsidRPr="00AC503D">
        <w:t>Quality inspection and testing by the SUPPLIER</w:t>
      </w:r>
      <w:bookmarkEnd w:id="65"/>
      <w:bookmarkEnd w:id="66"/>
      <w:bookmarkEnd w:id="67"/>
    </w:p>
    <w:p w14:paraId="0DB4427B" w14:textId="77777777" w:rsidR="004A2852" w:rsidRPr="00AC503D" w:rsidRDefault="004A2852" w:rsidP="004A2852">
      <w:r w:rsidRPr="00AC503D">
        <w:t>In order to guarantee compliance with all the ZEISS quality requirements, the quality inspection and testing by the SUPPLIER must extend from receipt of the material in the SUPPLIER'S premises, through the entire production process and on to the dispatch of the finished GOODS and SERVICES.</w:t>
      </w:r>
    </w:p>
    <w:p w14:paraId="576732B6" w14:textId="77777777" w:rsidR="005352BB" w:rsidRPr="00AC503D" w:rsidRDefault="00522BFF" w:rsidP="005352BB">
      <w:r w:rsidRPr="00AC503D">
        <w:t xml:space="preserve">The SUPPLIER undertakes to incorporate all sub-contractors and, if applicable, development partners as well as all involved third parties who are needed for the manufacture or Quality Assurance of the agreed GOODS and SERVICES into </w:t>
      </w:r>
      <w:r w:rsidR="001C62D9" w:rsidRPr="00AC503D">
        <w:t xml:space="preserve">their </w:t>
      </w:r>
      <w:r w:rsidRPr="00AC503D">
        <w:t>Quality Management system or to ensure the quality o</w:t>
      </w:r>
      <w:r w:rsidR="001C62D9" w:rsidRPr="00AC503D">
        <w:t>f the initial deliveries themselves</w:t>
      </w:r>
      <w:r w:rsidRPr="00AC503D">
        <w:t>.</w:t>
      </w:r>
    </w:p>
    <w:p w14:paraId="2D115BA4" w14:textId="77777777" w:rsidR="004A2852" w:rsidRPr="00AC503D" w:rsidRDefault="004A4DB1" w:rsidP="004A2852">
      <w:r w:rsidRPr="00AC503D">
        <w:t>Records of the tests and measurements must be kept and made available to ZEISS if requested. This also applies to sub-contractors.</w:t>
      </w:r>
    </w:p>
    <w:p w14:paraId="0DF56F29" w14:textId="77777777" w:rsidR="00A56C37" w:rsidRPr="00AC503D" w:rsidRDefault="00A56C37" w:rsidP="005B1C9E">
      <w:pPr>
        <w:pStyle w:val="berschrift2"/>
      </w:pPr>
      <w:bookmarkStart w:id="68" w:name="_Toc426365418"/>
      <w:bookmarkStart w:id="69" w:name="_Toc429550351"/>
      <w:bookmarkStart w:id="70" w:name="_Toc474219321"/>
      <w:r w:rsidRPr="00AC503D">
        <w:t>Initial sample / initial sample testing and inspection</w:t>
      </w:r>
      <w:bookmarkEnd w:id="68"/>
      <w:bookmarkEnd w:id="69"/>
      <w:bookmarkEnd w:id="70"/>
    </w:p>
    <w:p w14:paraId="1BB61D70" w14:textId="77777777" w:rsidR="00A56C37" w:rsidRPr="00AC503D" w:rsidRDefault="00EC7287" w:rsidP="00A56C37">
      <w:r w:rsidRPr="00AC503D">
        <w:t xml:space="preserve">If ZEISS orders initial samples from the SUPPLIER, the initial samples must be manufactured under volume production conditions with standard production facilities. The initial samples must comply with the specification indicated or supplied by ZEISS with the order. </w:t>
      </w:r>
    </w:p>
    <w:p w14:paraId="3494053D" w14:textId="77777777" w:rsidR="00AA2CD2" w:rsidRPr="00AC503D" w:rsidRDefault="00AA2CD2" w:rsidP="00A56C37">
      <w:r w:rsidRPr="00AC503D">
        <w:t>The testing and inspection of the initial sample must be documented by the SUPPLIER in an initial sample test report with all the inspection criteria indicated in the specifications, and submitted to ZEISS by the agreed route (by email, supplier portal or mail) in a form that can be assessed by electronic means. An additional hard copy of the documentation must be included with the delivery of the initial sample. The SUPPLIER must be sure to submit the proper documentation of the results of the initial sample testing and inspection in the form specified by ZEISS for this purpose, and must take care to ensure that the initial sample and the testing and inspection report can be matched with each other again at any time and that the initial samples are clearly identifiable as such for ZEISS without opening the packaging.</w:t>
      </w:r>
    </w:p>
    <w:p w14:paraId="2D99CDCD" w14:textId="77777777" w:rsidR="00A56C37" w:rsidRPr="00AC503D" w:rsidRDefault="00170E40" w:rsidP="00A56C37">
      <w:r w:rsidRPr="00AC503D">
        <w:t>If the inspection and test report on the initial sample should contain deviations from the relevant specification, the report and the associated initial sample may only be submitted with the written consent of ZEISS. The deviations must be clearly marked in the report.</w:t>
      </w:r>
    </w:p>
    <w:p w14:paraId="007906BF" w14:textId="77777777" w:rsidR="00170E40" w:rsidRPr="00AC503D" w:rsidRDefault="00170E40" w:rsidP="00A56C37">
      <w:r w:rsidRPr="00AC503D">
        <w:t>The SUPPLIER will receive the usage decision after further testing of the initial sample by ZEISS or an independent third party engaged by ZEISS. Volume production may only commence with the "approved" usage decision. If the testing and inspection report on the initial sample is rejected or is the subject of only restricted approval, the SUPPLIER must immediately initiate corrective measures and, after agreement with ZEISS, resubmit initial samples conforming to the specification (re-sampling).</w:t>
      </w:r>
    </w:p>
    <w:p w14:paraId="3E0475A0" w14:textId="77777777" w:rsidR="00A56C37" w:rsidRPr="00AC503D" w:rsidRDefault="00A56C37" w:rsidP="00A56C37">
      <w:r w:rsidRPr="00AC503D">
        <w:lastRenderedPageBreak/>
        <w:t>Re-sampling may also be required in the following cases:</w:t>
      </w:r>
    </w:p>
    <w:p w14:paraId="4C21435B" w14:textId="77777777" w:rsidR="00A56C37" w:rsidRPr="00AC503D" w:rsidRDefault="00A56C37" w:rsidP="00F85F7D">
      <w:pPr>
        <w:pStyle w:val="Listenabsatz"/>
        <w:numPr>
          <w:ilvl w:val="0"/>
          <w:numId w:val="4"/>
        </w:numPr>
      </w:pPr>
      <w:r w:rsidRPr="00AC503D">
        <w:t>In the case of modified specifications, process changes (process changes, tool changes, changes to or at the premises of subcontractors, etc.) and in the event of the relocation of production;</w:t>
      </w:r>
    </w:p>
    <w:p w14:paraId="3321E342" w14:textId="77777777" w:rsidR="00A56C37" w:rsidRPr="00AC503D" w:rsidRDefault="00A56C37" w:rsidP="00F85F7D">
      <w:pPr>
        <w:pStyle w:val="Listenabsatz"/>
        <w:numPr>
          <w:ilvl w:val="0"/>
          <w:numId w:val="4"/>
        </w:numPr>
      </w:pPr>
      <w:r w:rsidRPr="00AC503D">
        <w:t xml:space="preserve">If the SUPPLIER has not supplied any GOODS and SERVICES to ZEISS for a period of 18 months or longer; or </w:t>
      </w:r>
    </w:p>
    <w:p w14:paraId="361835B7" w14:textId="77777777" w:rsidR="00A56C37" w:rsidRPr="00AC503D" w:rsidRDefault="00A56C37" w:rsidP="00F85F7D">
      <w:pPr>
        <w:pStyle w:val="Listenabsatz"/>
        <w:numPr>
          <w:ilvl w:val="0"/>
          <w:numId w:val="4"/>
        </w:numPr>
      </w:pPr>
      <w:r w:rsidRPr="00AC503D">
        <w:t>At the request of ZEISS.</w:t>
      </w:r>
    </w:p>
    <w:p w14:paraId="59D1860B" w14:textId="77777777" w:rsidR="00AA2CD2" w:rsidRPr="00AC503D" w:rsidRDefault="00D6453C" w:rsidP="00AA2CD2">
      <w:r w:rsidRPr="00AC503D">
        <w:t>If the SUPPLIER has caused the changes, the SUPPLIER will bear the costs incurred in the course of the new initial sample testing and inspection.</w:t>
      </w:r>
    </w:p>
    <w:p w14:paraId="561048A9" w14:textId="77777777" w:rsidR="00AA2CD2" w:rsidRPr="00AC503D" w:rsidRDefault="00AA2CD2" w:rsidP="00AA2CD2">
      <w:pPr>
        <w:pStyle w:val="berschrift3"/>
        <w:tabs>
          <w:tab w:val="clear" w:pos="2138"/>
          <w:tab w:val="num" w:pos="709"/>
        </w:tabs>
        <w:ind w:hanging="2138"/>
      </w:pPr>
      <w:bookmarkStart w:id="71" w:name="_Toc429550352"/>
      <w:bookmarkStart w:id="72" w:name="_Toc474219322"/>
      <w:r w:rsidRPr="00AC503D">
        <w:t>Initial testing and inspection sequence</w:t>
      </w:r>
      <w:bookmarkEnd w:id="71"/>
      <w:bookmarkEnd w:id="72"/>
    </w:p>
    <w:p w14:paraId="49C04E1D" w14:textId="77777777" w:rsidR="00AA2CD2" w:rsidRPr="00AC503D" w:rsidRDefault="00AA2CD2" w:rsidP="00AA2CD2">
      <w:r w:rsidRPr="00AC503D">
        <w:t>The initial sample testing inspection must be carried out in the following steps:</w:t>
      </w:r>
    </w:p>
    <w:p w14:paraId="71819CC1" w14:textId="77777777" w:rsidR="00AA2CD2" w:rsidRPr="00AC503D" w:rsidRDefault="00AA2CD2" w:rsidP="0063144D">
      <w:pPr>
        <w:ind w:left="709" w:hanging="709"/>
      </w:pPr>
      <w:r w:rsidRPr="00AC503D">
        <w:t>1.</w:t>
      </w:r>
      <w:r w:rsidRPr="00AC503D">
        <w:tab/>
        <w:t>Manufacture of the initial sample under volume production conditions using production equipment and methods used in volume production;</w:t>
      </w:r>
    </w:p>
    <w:p w14:paraId="14677960" w14:textId="0F6B3A90" w:rsidR="00AA2CD2" w:rsidRPr="00AC503D" w:rsidRDefault="00AA2CD2" w:rsidP="0063144D">
      <w:pPr>
        <w:ind w:left="709" w:hanging="709"/>
      </w:pPr>
      <w:r w:rsidRPr="00AC503D">
        <w:t>2.</w:t>
      </w:r>
      <w:r w:rsidRPr="00AC503D">
        <w:tab/>
        <w:t xml:space="preserve">Testing of the initial sample in accordance with the agreed test specifications and </w:t>
      </w:r>
      <w:r w:rsidR="005E3421" w:rsidRPr="00AC503D">
        <w:t xml:space="preserve">capable </w:t>
      </w:r>
      <w:r w:rsidRPr="00AC503D">
        <w:t xml:space="preserve">measuring equipment; </w:t>
      </w:r>
    </w:p>
    <w:p w14:paraId="60A802A8" w14:textId="77777777" w:rsidR="00AA2CD2" w:rsidRPr="00AC503D" w:rsidRDefault="00AA2CD2" w:rsidP="0063144D">
      <w:pPr>
        <w:ind w:left="709" w:hanging="709"/>
      </w:pPr>
      <w:r w:rsidRPr="00AC503D">
        <w:t>3.</w:t>
      </w:r>
      <w:r w:rsidRPr="00AC503D">
        <w:tab/>
        <w:t>Documentation of the test results in an initial sample test and inspection report;</w:t>
      </w:r>
    </w:p>
    <w:p w14:paraId="287ADC5F" w14:textId="77777777" w:rsidR="00AA2CD2" w:rsidRPr="00AC503D" w:rsidRDefault="00AA2CD2" w:rsidP="0063144D">
      <w:pPr>
        <w:ind w:left="709" w:hanging="709"/>
      </w:pPr>
      <w:r w:rsidRPr="00AC503D">
        <w:t>4.</w:t>
      </w:r>
      <w:r w:rsidRPr="00AC503D">
        <w:tab/>
        <w:t>Delivery of initial samples along with the r</w:t>
      </w:r>
      <w:r w:rsidR="000924D3" w:rsidRPr="00AC503D">
        <w:t>elevant initial sample test and</w:t>
      </w:r>
      <w:r w:rsidRPr="00AC503D">
        <w:t xml:space="preserve"> inspection reports;</w:t>
      </w:r>
    </w:p>
    <w:p w14:paraId="0C64ED39" w14:textId="5ED6CA20" w:rsidR="00AA2CD2" w:rsidRPr="00AC503D" w:rsidRDefault="00AA2CD2" w:rsidP="0063144D">
      <w:pPr>
        <w:ind w:left="709" w:hanging="709"/>
      </w:pPr>
      <w:r w:rsidRPr="00AC503D">
        <w:t>5.</w:t>
      </w:r>
      <w:r w:rsidRPr="00AC503D">
        <w:tab/>
        <w:t xml:space="preserve">If applicable, further testing and inspection of selected </w:t>
      </w:r>
      <w:r w:rsidR="005804D6" w:rsidRPr="00AC503D">
        <w:t xml:space="preserve">characteristics </w:t>
      </w:r>
      <w:r w:rsidRPr="00AC503D">
        <w:t>by ZEISS and documentation of the results in the initial sample inspection report by ZEISS;</w:t>
      </w:r>
    </w:p>
    <w:p w14:paraId="16ED6CD7" w14:textId="77777777" w:rsidR="00AA2CD2" w:rsidRPr="00AC503D" w:rsidRDefault="00AA2CD2" w:rsidP="0063144D">
      <w:pPr>
        <w:ind w:left="709" w:hanging="709"/>
      </w:pPr>
      <w:r w:rsidRPr="00AC503D">
        <w:t>6.</w:t>
      </w:r>
      <w:r w:rsidRPr="00AC503D">
        <w:tab/>
        <w:t>ZEISS-internal approval or rejection for volume production;</w:t>
      </w:r>
    </w:p>
    <w:p w14:paraId="2D75325F" w14:textId="77777777" w:rsidR="00AA2CD2" w:rsidRPr="00AC503D" w:rsidRDefault="00AA2CD2" w:rsidP="0063144D">
      <w:pPr>
        <w:ind w:left="709" w:hanging="709"/>
      </w:pPr>
      <w:r w:rsidRPr="00AC503D">
        <w:t>7.</w:t>
      </w:r>
      <w:r w:rsidRPr="00AC503D">
        <w:tab/>
        <w:t>Information passed to the SUPPLIER by ZEISS on the result of the initial sample testing and inspection; and</w:t>
      </w:r>
    </w:p>
    <w:p w14:paraId="041A3E2F" w14:textId="77777777" w:rsidR="00AA2CD2" w:rsidRPr="00AC503D" w:rsidRDefault="00AA2CD2" w:rsidP="0063144D">
      <w:pPr>
        <w:ind w:left="709" w:hanging="709"/>
      </w:pPr>
      <w:r w:rsidRPr="00AC503D">
        <w:t>8.</w:t>
      </w:r>
      <w:r w:rsidRPr="00AC503D">
        <w:tab/>
        <w:t>Definition of further measures in consultation with the SUPPLIER, if necessary.</w:t>
      </w:r>
    </w:p>
    <w:p w14:paraId="7DD0321D" w14:textId="77777777" w:rsidR="00A07DA6" w:rsidRPr="00AC503D" w:rsidRDefault="003D2EBB" w:rsidP="005B1C9E">
      <w:pPr>
        <w:pStyle w:val="berschrift2"/>
      </w:pPr>
      <w:bookmarkStart w:id="73" w:name="_Toc426365419"/>
      <w:bookmarkStart w:id="74" w:name="_Toc429550353"/>
      <w:bookmarkStart w:id="75" w:name="_Toc474219323"/>
      <w:r w:rsidRPr="00AC503D">
        <w:t>The manufacture and marking of products, traceability, test certificates, packaging</w:t>
      </w:r>
      <w:bookmarkEnd w:id="73"/>
      <w:bookmarkEnd w:id="74"/>
      <w:bookmarkEnd w:id="75"/>
    </w:p>
    <w:p w14:paraId="371F86B6" w14:textId="6C0AE8E9" w:rsidR="003D2EBB" w:rsidRPr="00AC503D" w:rsidRDefault="003A6C5A" w:rsidP="0082232B">
      <w:pPr>
        <w:pStyle w:val="berschrift3"/>
        <w:tabs>
          <w:tab w:val="clear" w:pos="2138"/>
          <w:tab w:val="num" w:pos="709"/>
        </w:tabs>
        <w:ind w:hanging="2138"/>
      </w:pPr>
      <w:bookmarkStart w:id="76" w:name="_Toc429550354"/>
      <w:bookmarkStart w:id="77" w:name="_Toc474219324"/>
      <w:r w:rsidRPr="00AC503D">
        <w:t xml:space="preserve">Process disruptions/quality </w:t>
      </w:r>
      <w:bookmarkEnd w:id="76"/>
      <w:r w:rsidR="005804D6" w:rsidRPr="00AC503D">
        <w:t>deviations</w:t>
      </w:r>
      <w:bookmarkEnd w:id="77"/>
    </w:p>
    <w:p w14:paraId="4F7FB77A" w14:textId="423B9DDB" w:rsidR="003D2EBB" w:rsidRPr="00AC503D" w:rsidRDefault="003D2EBB" w:rsidP="003D2EBB">
      <w:r w:rsidRPr="00AC503D">
        <w:t xml:space="preserve">In the event of process disruptions and quality </w:t>
      </w:r>
      <w:r w:rsidR="005804D6" w:rsidRPr="00AC503D">
        <w:t xml:space="preserve">deviations </w:t>
      </w:r>
      <w:r w:rsidRPr="00AC503D">
        <w:t>the SUPPLIER will analyze the causes, initiate corrective measures, check their effectiveness and document this procedure.</w:t>
      </w:r>
    </w:p>
    <w:p w14:paraId="71AEA879" w14:textId="77777777" w:rsidR="003D2EBB" w:rsidRPr="00AC503D" w:rsidRDefault="003E6595" w:rsidP="003D2EBB">
      <w:r w:rsidRPr="00AC503D">
        <w:t>If the SUPPLIER is unable to supply any GOODS and SERVICES in accordance with the required specifications, he must obtain a special approval from ZEISS prior to delivery.</w:t>
      </w:r>
    </w:p>
    <w:p w14:paraId="54820C0A" w14:textId="77777777" w:rsidR="0082232B" w:rsidRPr="00AC503D" w:rsidRDefault="0082232B" w:rsidP="0082232B">
      <w:pPr>
        <w:pStyle w:val="berschrift3"/>
        <w:tabs>
          <w:tab w:val="clear" w:pos="2138"/>
          <w:tab w:val="num" w:pos="709"/>
        </w:tabs>
        <w:ind w:hanging="2138"/>
      </w:pPr>
      <w:bookmarkStart w:id="78" w:name="_Toc429550355"/>
      <w:bookmarkStart w:id="79" w:name="_Toc474219325"/>
      <w:r w:rsidRPr="00AC503D">
        <w:t>Preventive maintenance / repairs</w:t>
      </w:r>
      <w:bookmarkEnd w:id="78"/>
      <w:bookmarkEnd w:id="79"/>
    </w:p>
    <w:p w14:paraId="1C14ACA2" w14:textId="77777777" w:rsidR="00CA257B" w:rsidRPr="00AC503D" w:rsidRDefault="00CA257B" w:rsidP="00CA257B">
      <w:r w:rsidRPr="00AC503D">
        <w:t>The SUPPLIER will ensure that GOODS and SERVICES are supplied in accordance with the agreed volumes and delivery schedules. The SUPPLIER will undertake preventive maintenance procedures in order to avoid disruptions and break-downs of machines, equipment and tools.</w:t>
      </w:r>
    </w:p>
    <w:p w14:paraId="602F83E3" w14:textId="77777777" w:rsidR="003A6C5A" w:rsidRPr="00AC503D" w:rsidRDefault="003A6C5A" w:rsidP="0082232B">
      <w:pPr>
        <w:pStyle w:val="berschrift3"/>
        <w:tabs>
          <w:tab w:val="clear" w:pos="2138"/>
          <w:tab w:val="num" w:pos="709"/>
        </w:tabs>
        <w:ind w:hanging="2138"/>
      </w:pPr>
      <w:bookmarkStart w:id="80" w:name="_Toc429550356"/>
      <w:bookmarkStart w:id="81" w:name="_Toc474219326"/>
      <w:r w:rsidRPr="00AC503D">
        <w:t>Marking</w:t>
      </w:r>
      <w:bookmarkEnd w:id="80"/>
      <w:bookmarkEnd w:id="81"/>
    </w:p>
    <w:p w14:paraId="19E38EC8" w14:textId="77777777" w:rsidR="001F05D2" w:rsidRPr="00AC503D" w:rsidRDefault="001F05D2" w:rsidP="001F05D2">
      <w:r w:rsidRPr="00AC503D">
        <w:t>The SUPPLIER undertakes to mark the GOODS and SERVICES and the packaging in accordance with the agreements concluded with ZEISS. It must be possible to correlate the GOODS and SERVICES which are supplied with the order. The SUPPLIER must ensure that after packaging, the marking of the GOODS is legible during transportation and storage.</w:t>
      </w:r>
    </w:p>
    <w:p w14:paraId="49E95709" w14:textId="77777777" w:rsidR="003A6C5A" w:rsidRPr="00AC503D" w:rsidRDefault="003A6C5A" w:rsidP="0082232B">
      <w:pPr>
        <w:pStyle w:val="berschrift3"/>
        <w:tabs>
          <w:tab w:val="clear" w:pos="2138"/>
          <w:tab w:val="num" w:pos="709"/>
        </w:tabs>
        <w:ind w:hanging="2138"/>
      </w:pPr>
      <w:bookmarkStart w:id="82" w:name="_Toc429550357"/>
      <w:bookmarkStart w:id="83" w:name="_Toc474219327"/>
      <w:r w:rsidRPr="00AC503D">
        <w:lastRenderedPageBreak/>
        <w:t>The FIFO principle / traceability</w:t>
      </w:r>
      <w:bookmarkEnd w:id="82"/>
      <w:bookmarkEnd w:id="83"/>
    </w:p>
    <w:p w14:paraId="17BCDFF2" w14:textId="77777777" w:rsidR="0082232B" w:rsidRPr="00AC503D" w:rsidRDefault="001F05D2" w:rsidP="0082232B">
      <w:r w:rsidRPr="00AC503D">
        <w:t xml:space="preserve">The SUPPLIER undertakes to abide by the FIFO (first in, first out) principle. In so far as traceability is required, the SUPPLIER must ensure that the GOODS and SERVICES he supplies are traceable to the extent required. </w:t>
      </w:r>
    </w:p>
    <w:p w14:paraId="43E7FB10" w14:textId="77777777" w:rsidR="003A6C5A" w:rsidRPr="00AC503D" w:rsidRDefault="003A6C5A" w:rsidP="0082232B">
      <w:pPr>
        <w:pStyle w:val="berschrift3"/>
        <w:tabs>
          <w:tab w:val="clear" w:pos="2138"/>
          <w:tab w:val="num" w:pos="709"/>
        </w:tabs>
        <w:ind w:hanging="2138"/>
      </w:pPr>
      <w:bookmarkStart w:id="84" w:name="_Toc429550358"/>
      <w:bookmarkStart w:id="85" w:name="_Toc474219328"/>
      <w:r w:rsidRPr="00AC503D">
        <w:t>ZEISS property</w:t>
      </w:r>
      <w:bookmarkEnd w:id="84"/>
      <w:bookmarkEnd w:id="85"/>
    </w:p>
    <w:p w14:paraId="35977ED6" w14:textId="0903E459" w:rsidR="00996FC3" w:rsidRPr="00AC503D" w:rsidRDefault="003D2EBB" w:rsidP="00996FC3">
      <w:r w:rsidRPr="00AC503D">
        <w:t xml:space="preserve">Manufacturing and testing equipment which are supplied by ZEISS and particularly equipment and devices supplied in the context of the purchase of GOODS and SERVICES must be marked as the property of ZEISS. </w:t>
      </w:r>
      <w:r w:rsidR="003E6595" w:rsidRPr="00AC503D">
        <w:t xml:space="preserve">The SUPPLIER is responsible for the freedom from damage and proper function of the items supplied by ZEISS and will </w:t>
      </w:r>
      <w:r w:rsidR="00F86805" w:rsidRPr="00AC503D">
        <w:t xml:space="preserve">initiate to </w:t>
      </w:r>
      <w:r w:rsidR="003E6595" w:rsidRPr="00AC503D">
        <w:t>repair and maintain them</w:t>
      </w:r>
      <w:r w:rsidR="00996FC3" w:rsidRPr="00AC503D">
        <w:t xml:space="preserve">, </w:t>
      </w:r>
      <w:r w:rsidR="00F86805" w:rsidRPr="00AC503D">
        <w:t xml:space="preserve">unless this is specified in other </w:t>
      </w:r>
      <w:r w:rsidR="00773CF4" w:rsidRPr="00AC503D">
        <w:t>provisions</w:t>
      </w:r>
      <w:r w:rsidR="00F86805" w:rsidRPr="00AC503D">
        <w:t xml:space="preserve"> (e.g</w:t>
      </w:r>
      <w:r w:rsidR="00725014" w:rsidRPr="00AC503D">
        <w:t>. loan</w:t>
      </w:r>
      <w:r w:rsidR="00F86805" w:rsidRPr="00AC503D">
        <w:t xml:space="preserve"> agreement)</w:t>
      </w:r>
      <w:r w:rsidR="00996FC3" w:rsidRPr="00AC503D">
        <w:t>.</w:t>
      </w:r>
    </w:p>
    <w:p w14:paraId="136E1162" w14:textId="77777777" w:rsidR="003A6C5A" w:rsidRPr="00AC503D" w:rsidRDefault="003A6C5A" w:rsidP="0082232B">
      <w:pPr>
        <w:pStyle w:val="berschrift3"/>
        <w:tabs>
          <w:tab w:val="clear" w:pos="2138"/>
          <w:tab w:val="num" w:pos="709"/>
        </w:tabs>
        <w:ind w:hanging="2138"/>
      </w:pPr>
      <w:bookmarkStart w:id="86" w:name="_Toc429550359"/>
      <w:bookmarkStart w:id="87" w:name="_Toc474219329"/>
      <w:r w:rsidRPr="00AC503D">
        <w:t>Inspection certificate</w:t>
      </w:r>
      <w:bookmarkEnd w:id="86"/>
      <w:bookmarkEnd w:id="87"/>
    </w:p>
    <w:p w14:paraId="009D88AA" w14:textId="331662DE" w:rsidR="003A6C5A" w:rsidRPr="00AC503D" w:rsidRDefault="003A6C5A" w:rsidP="003A6C5A">
      <w:r w:rsidRPr="00AC503D">
        <w:t>At the request of ZEISS, the SUPPLIER will supply quality testing and inspection certificates with the GOODS and SERVICES as required by the relevant order. The quality of the purchased raw materials must be documented by the SUPPLIER in an acceptance test certificate (as specified by ZEISS).</w:t>
      </w:r>
    </w:p>
    <w:p w14:paraId="36908DBE" w14:textId="77777777" w:rsidR="003A6C5A" w:rsidRPr="00AC503D" w:rsidRDefault="003A6C5A" w:rsidP="0082232B">
      <w:pPr>
        <w:pStyle w:val="berschrift3"/>
        <w:tabs>
          <w:tab w:val="clear" w:pos="2138"/>
          <w:tab w:val="num" w:pos="709"/>
        </w:tabs>
        <w:ind w:hanging="2138"/>
      </w:pPr>
      <w:bookmarkStart w:id="88" w:name="_Toc429550360"/>
      <w:bookmarkStart w:id="89" w:name="_Toc474219330"/>
      <w:r w:rsidRPr="00AC503D">
        <w:t>Packaging</w:t>
      </w:r>
      <w:bookmarkEnd w:id="88"/>
      <w:bookmarkEnd w:id="89"/>
    </w:p>
    <w:p w14:paraId="629A7D67" w14:textId="77777777" w:rsidR="003A6C5A" w:rsidRPr="00AC503D" w:rsidRDefault="003A6C5A" w:rsidP="003A6C5A">
      <w:r w:rsidRPr="00AC503D">
        <w:t>The type of packaging will be as stipulated in the relevant specification. If no special agreements are made, the type of packaging will be determined by the SUPPLIER, ensuring that the delivery items are protected from the foreseeable, usual loads and environmental influences during transportation and storage and that the properties of the goods/components are not altered. If special transport conditions are specified by ZEISS, they will be mandatory for the packaging.</w:t>
      </w:r>
    </w:p>
    <w:p w14:paraId="5BC9B361" w14:textId="77777777" w:rsidR="003A6C5A" w:rsidRPr="00AC503D" w:rsidRDefault="00947017" w:rsidP="003A6C5A">
      <w:r w:rsidRPr="00AC503D">
        <w:t>ZEISS is entitled to refuse supplies in defective packaging, damaged boxes and boxes without clear marking and to invoice the SUPPLIER with the additional costs incurred by ZEISS as a result of such supplies.</w:t>
      </w:r>
    </w:p>
    <w:p w14:paraId="63F37DB5" w14:textId="77777777" w:rsidR="003D2EBB" w:rsidRPr="00AC503D" w:rsidRDefault="003D2EBB" w:rsidP="005B1C9E">
      <w:pPr>
        <w:pStyle w:val="berschrift2"/>
      </w:pPr>
      <w:bookmarkStart w:id="90" w:name="_Toc426365420"/>
      <w:bookmarkStart w:id="91" w:name="_Toc429550361"/>
      <w:bookmarkStart w:id="92" w:name="_Toc474219331"/>
      <w:r w:rsidRPr="00AC503D">
        <w:t>Documentation of quality data</w:t>
      </w:r>
      <w:bookmarkEnd w:id="90"/>
      <w:bookmarkEnd w:id="91"/>
      <w:bookmarkEnd w:id="92"/>
    </w:p>
    <w:p w14:paraId="0F2A710F" w14:textId="1E7D9571" w:rsidR="003D2EBB" w:rsidRPr="00AC503D" w:rsidRDefault="003D2EBB" w:rsidP="003D2EBB">
      <w:r w:rsidRPr="00AC503D">
        <w:t xml:space="preserve">The SUPPLIER must document the quality data in accordance with the relevant requirements of ZEISS (quality </w:t>
      </w:r>
      <w:r w:rsidR="005804D6" w:rsidRPr="00AC503D">
        <w:t>records</w:t>
      </w:r>
      <w:r w:rsidRPr="00AC503D">
        <w:t>). This will include in particular:</w:t>
      </w:r>
    </w:p>
    <w:p w14:paraId="6A3FF9EE" w14:textId="77777777" w:rsidR="003D2EBB" w:rsidRPr="00AC503D" w:rsidRDefault="003D2EBB" w:rsidP="00F85F7D">
      <w:pPr>
        <w:pStyle w:val="Listenabsatz"/>
        <w:numPr>
          <w:ilvl w:val="0"/>
          <w:numId w:val="6"/>
        </w:numPr>
      </w:pPr>
      <w:r w:rsidRPr="00AC503D">
        <w:t xml:space="preserve">Documentation of the manufacturing data (inspection and testing reports, initial sample testing and inspection reports, quality control charts, process data from parameter monitoring, etc.); </w:t>
      </w:r>
    </w:p>
    <w:p w14:paraId="3364031E" w14:textId="77777777" w:rsidR="003D2EBB" w:rsidRPr="00AC503D" w:rsidRDefault="003D2EBB" w:rsidP="00F85F7D">
      <w:pPr>
        <w:pStyle w:val="Listenabsatz"/>
        <w:numPr>
          <w:ilvl w:val="0"/>
          <w:numId w:val="6"/>
        </w:numPr>
      </w:pPr>
      <w:r w:rsidRPr="00AC503D">
        <w:t xml:space="preserve">Documentation of the product lifecycle and reliability tests </w:t>
      </w:r>
    </w:p>
    <w:p w14:paraId="1ED85FB5" w14:textId="77777777" w:rsidR="003D2EBB" w:rsidRPr="00AC503D" w:rsidRDefault="003D2EBB" w:rsidP="00F85F7D">
      <w:pPr>
        <w:pStyle w:val="Listenabsatz"/>
        <w:numPr>
          <w:ilvl w:val="0"/>
          <w:numId w:val="6"/>
        </w:numPr>
      </w:pPr>
      <w:r w:rsidRPr="00AC503D">
        <w:t>Documentation of test equipment monitoring.</w:t>
      </w:r>
    </w:p>
    <w:p w14:paraId="6DDC5301" w14:textId="77777777" w:rsidR="00365F9F" w:rsidRPr="00AC503D" w:rsidRDefault="00365F9F" w:rsidP="00F85F7D">
      <w:pPr>
        <w:pStyle w:val="Listenabsatz"/>
        <w:numPr>
          <w:ilvl w:val="0"/>
          <w:numId w:val="6"/>
        </w:numPr>
      </w:pPr>
      <w:r w:rsidRPr="00AC503D">
        <w:t>Feasibility study</w:t>
      </w:r>
    </w:p>
    <w:p w14:paraId="38694CAB" w14:textId="77777777" w:rsidR="00365F9F" w:rsidRPr="00AC503D" w:rsidRDefault="00365F9F" w:rsidP="00F85F7D">
      <w:pPr>
        <w:pStyle w:val="Listenabsatz"/>
        <w:numPr>
          <w:ilvl w:val="0"/>
          <w:numId w:val="6"/>
        </w:numPr>
      </w:pPr>
      <w:r w:rsidRPr="00AC503D">
        <w:t xml:space="preserve">Corrective and preventive action </w:t>
      </w:r>
    </w:p>
    <w:p w14:paraId="3AAF06FA" w14:textId="77777777" w:rsidR="00365F9F" w:rsidRPr="00AC503D" w:rsidRDefault="00947017" w:rsidP="003D2EBB">
      <w:r w:rsidRPr="00AC503D">
        <w:t xml:space="preserve">ZEISS is entitled to have sight of the documentary evidence and obtain copies thereof. This also applies to sub-contractors' documents. </w:t>
      </w:r>
    </w:p>
    <w:p w14:paraId="67AB69E7" w14:textId="77777777" w:rsidR="003D2EBB" w:rsidRPr="00AC503D" w:rsidRDefault="003D2EBB" w:rsidP="003D2EBB">
      <w:r w:rsidRPr="00AC503D">
        <w:t xml:space="preserve">All relevant documentary evidence must be archived for at least 10 years from the date of delivery of the GOODS and SERVICES and must be protected so that legibility is guaranteed during the retention period. Any further legal obligations regarding documentation and archiving remain unaffected hereby. </w:t>
      </w:r>
    </w:p>
    <w:p w14:paraId="360AAEE4" w14:textId="5A0B2A1A" w:rsidR="00812E36" w:rsidRPr="00AC503D" w:rsidRDefault="000924D3" w:rsidP="00CF610C">
      <w:pPr>
        <w:pStyle w:val="Formatvorlageberschrift1TimesNewRomanLinksVor6PtNach6"/>
      </w:pPr>
      <w:bookmarkStart w:id="93" w:name="_Toc426365421"/>
      <w:bookmarkStart w:id="94" w:name="_Toc429550362"/>
      <w:bookmarkStart w:id="95" w:name="_Toc474219332"/>
      <w:r w:rsidRPr="00AC503D">
        <w:t xml:space="preserve">Acceptance of goods / </w:t>
      </w:r>
      <w:r w:rsidR="005804D6" w:rsidRPr="00AC503D">
        <w:t xml:space="preserve">incoming </w:t>
      </w:r>
      <w:r w:rsidR="00812E36" w:rsidRPr="00AC503D">
        <w:t>inspection at ZEISS</w:t>
      </w:r>
      <w:bookmarkEnd w:id="93"/>
      <w:bookmarkEnd w:id="94"/>
      <w:bookmarkEnd w:id="95"/>
    </w:p>
    <w:p w14:paraId="52E430DA" w14:textId="77777777" w:rsidR="00812E36" w:rsidRPr="00AC503D" w:rsidRDefault="00947017" w:rsidP="00812E36">
      <w:r w:rsidRPr="00AC503D">
        <w:t xml:space="preserve">On the arrival of the GOODS and SERVICES, ZEISS will only check whether they correspond to the quantity and type ordered, whether there is visible external transport damage on the </w:t>
      </w:r>
      <w:r w:rsidRPr="00AC503D">
        <w:lastRenderedPageBreak/>
        <w:t xml:space="preserve">packaging or whether there are visible external defects. ZEISS will also normally undertake random checks of the quality documents / certificates which accompany the delivery. </w:t>
      </w:r>
    </w:p>
    <w:p w14:paraId="1732F4BD" w14:textId="77777777" w:rsidR="00517B5E" w:rsidRPr="00AC503D" w:rsidRDefault="00517B5E" w:rsidP="00812E36">
      <w:r w:rsidRPr="00AC503D">
        <w:t>ZEISS reserves the right to conduct additional checks and tests on a case by case basis.</w:t>
      </w:r>
    </w:p>
    <w:p w14:paraId="18E3AC76" w14:textId="77777777" w:rsidR="00522CD7" w:rsidRPr="00AC503D" w:rsidRDefault="00522CD7" w:rsidP="00812E36">
      <w:r w:rsidRPr="00AC503D">
        <w:t xml:space="preserve">The SUPPLIER must orient </w:t>
      </w:r>
      <w:r w:rsidR="00166DE0" w:rsidRPr="00AC503D">
        <w:t>its</w:t>
      </w:r>
      <w:r w:rsidRPr="00AC503D">
        <w:t xml:space="preserve"> Quality Management system and Quality Assurance measures to this reduced testing and inspection of incoming goods.</w:t>
      </w:r>
    </w:p>
    <w:p w14:paraId="715BEE60" w14:textId="2ECB9047" w:rsidR="00812E36" w:rsidRPr="00AC503D" w:rsidRDefault="00517B5E" w:rsidP="00812E36">
      <w:r w:rsidRPr="00AC503D">
        <w:t>ZEISS will inform the SUPPLIER in writing about defects on the GOODS</w:t>
      </w:r>
      <w:r w:rsidR="005804D6" w:rsidRPr="00AC503D">
        <w:t xml:space="preserve"> and SERVICES</w:t>
      </w:r>
      <w:r w:rsidRPr="00AC503D">
        <w:t xml:space="preserve"> which were delivered as soon as they are identified during the regular course of business. In this respect, the SUPPLIER will waive the objection of delay in lodging a complaint.</w:t>
      </w:r>
    </w:p>
    <w:p w14:paraId="6ED4CBF6" w14:textId="77777777" w:rsidR="00A56C37" w:rsidRPr="00AC503D" w:rsidRDefault="00D231D9" w:rsidP="00CF610C">
      <w:pPr>
        <w:pStyle w:val="Formatvorlageberschrift1TimesNewRomanLinksVor6PtNach6"/>
      </w:pPr>
      <w:bookmarkStart w:id="96" w:name="_Toc426365422"/>
      <w:bookmarkStart w:id="97" w:name="_Toc429550363"/>
      <w:bookmarkStart w:id="98" w:name="_Toc474219333"/>
      <w:r w:rsidRPr="00AC503D">
        <w:t xml:space="preserve">Special </w:t>
      </w:r>
      <w:r w:rsidR="00186A93" w:rsidRPr="00AC503D">
        <w:t xml:space="preserve">release </w:t>
      </w:r>
      <w:r w:rsidRPr="00AC503D">
        <w:t>prior to the delivery of the GOODS and SERVICES to ZEISS</w:t>
      </w:r>
      <w:bookmarkEnd w:id="96"/>
      <w:bookmarkEnd w:id="97"/>
      <w:bookmarkEnd w:id="98"/>
    </w:p>
    <w:p w14:paraId="74A19C91" w14:textId="77777777" w:rsidR="00D231D9" w:rsidRPr="00AC503D" w:rsidRDefault="00D231D9" w:rsidP="00D231D9">
      <w:pPr>
        <w:jc w:val="both"/>
      </w:pPr>
      <w:r w:rsidRPr="00AC503D">
        <w:t>If the SUPPLIER is unable to supply the GOODS and SERVICES as agreed in accordance with the contract by reason of non-conformities identified prior to delivery and if the deviations cannot be rectified by special efforts and emergency measures before the agreed delivery date, in truly exceptional cases the SUPPLIER may request approval for the delivery of non-conforming GOODS and SERVICES by means of an application for special</w:t>
      </w:r>
      <w:r w:rsidR="00186A93" w:rsidRPr="00AC503D">
        <w:t xml:space="preserve"> release</w:t>
      </w:r>
      <w:r w:rsidRPr="00AC503D">
        <w:t>.</w:t>
      </w:r>
    </w:p>
    <w:p w14:paraId="77005EC8" w14:textId="77777777" w:rsidR="00D231D9" w:rsidRPr="00AC503D" w:rsidRDefault="00D231D9" w:rsidP="00D231D9">
      <w:pPr>
        <w:jc w:val="both"/>
      </w:pPr>
      <w:r w:rsidRPr="00AC503D">
        <w:t>Nevertheless, the urgency of the supply situation must always be first clarified with the person at ZEISS who placed the order and efforts made to rectify the deviations by reconditioning or supplementary work.</w:t>
      </w:r>
    </w:p>
    <w:p w14:paraId="64412573" w14:textId="77777777" w:rsidR="00D231D9" w:rsidRPr="00AC503D" w:rsidRDefault="00D231D9" w:rsidP="00D231D9">
      <w:pPr>
        <w:jc w:val="both"/>
      </w:pPr>
      <w:r w:rsidRPr="00AC503D">
        <w:t>The causes of the deviations which were identified must be analyzed immediately and suitable corrective action taken which will permanently prevent the recurrence of the deviations.</w:t>
      </w:r>
    </w:p>
    <w:p w14:paraId="3246A44A" w14:textId="77777777" w:rsidR="00D231D9" w:rsidRPr="00AC503D" w:rsidRDefault="00D231D9" w:rsidP="00D231D9">
      <w:pPr>
        <w:jc w:val="both"/>
      </w:pPr>
      <w:r w:rsidRPr="00AC503D">
        <w:t xml:space="preserve">The application for special </w:t>
      </w:r>
      <w:r w:rsidR="00186A93" w:rsidRPr="00AC503D">
        <w:t xml:space="preserve">release </w:t>
      </w:r>
      <w:r w:rsidRPr="00AC503D">
        <w:t>must be made in writing using the ZEISS form and sent to the person at ZEISS who placed the order. The application must always contain a detailed description of the deviation, the cause which was identified, the corrective actions taken and the planned time of implementation.</w:t>
      </w:r>
    </w:p>
    <w:p w14:paraId="5B1979DB" w14:textId="77777777" w:rsidR="00D231D9" w:rsidRPr="00AC503D" w:rsidRDefault="00D231D9" w:rsidP="00D231D9">
      <w:pPr>
        <w:jc w:val="both"/>
      </w:pPr>
      <w:r w:rsidRPr="00AC503D">
        <w:t xml:space="preserve">The Quality Management, Technical Development and other areas of ZEISS will assess the application for special </w:t>
      </w:r>
      <w:r w:rsidR="00186A93" w:rsidRPr="00AC503D">
        <w:t xml:space="preserve">release </w:t>
      </w:r>
      <w:r w:rsidRPr="00AC503D">
        <w:t>with regard to the potential effects and risks of the deviation.</w:t>
      </w:r>
    </w:p>
    <w:p w14:paraId="7B64B1A1" w14:textId="77777777" w:rsidR="00D231D9" w:rsidRPr="00AC503D" w:rsidRDefault="00D231D9" w:rsidP="00D231D9">
      <w:pPr>
        <w:jc w:val="both"/>
      </w:pPr>
      <w:r w:rsidRPr="00AC503D">
        <w:t>At the conclusion of the assessment ZEISS will inform the SUPPLIER about the decision taken with regard to special approval. The following decisions are possible:</w:t>
      </w:r>
    </w:p>
    <w:p w14:paraId="60FF5CFB" w14:textId="77777777" w:rsidR="00D231D9" w:rsidRPr="00AC503D" w:rsidRDefault="00CD6CC9" w:rsidP="007F5B02">
      <w:pPr>
        <w:pStyle w:val="berschrift4"/>
        <w:numPr>
          <w:ilvl w:val="0"/>
          <w:numId w:val="33"/>
        </w:numPr>
        <w:spacing w:after="0"/>
        <w:ind w:left="714" w:hanging="357"/>
        <w:rPr>
          <w:sz w:val="24"/>
        </w:rPr>
      </w:pPr>
      <w:r w:rsidRPr="00AC503D">
        <w:rPr>
          <w:sz w:val="24"/>
        </w:rPr>
        <w:t>Acceptance of the delivery with special approval subject to subsequent rectification or an extension of the warranty obligation</w:t>
      </w:r>
    </w:p>
    <w:p w14:paraId="3F9EEDD0" w14:textId="77777777" w:rsidR="00D231D9" w:rsidRPr="00AC503D" w:rsidRDefault="00CD6CC9" w:rsidP="007F5B02">
      <w:pPr>
        <w:pStyle w:val="berschrift4"/>
        <w:numPr>
          <w:ilvl w:val="0"/>
          <w:numId w:val="33"/>
        </w:numPr>
        <w:spacing w:after="0"/>
        <w:ind w:left="714" w:hanging="357"/>
        <w:rPr>
          <w:sz w:val="24"/>
        </w:rPr>
      </w:pPr>
      <w:r w:rsidRPr="00AC503D">
        <w:rPr>
          <w:sz w:val="24"/>
        </w:rPr>
        <w:t>Acceptance of the delivery with special approval but with a reduction in the purchase price</w:t>
      </w:r>
    </w:p>
    <w:p w14:paraId="4F161C3A" w14:textId="77777777" w:rsidR="00D231D9" w:rsidRPr="00AC503D" w:rsidRDefault="00CD6CC9" w:rsidP="007F5B02">
      <w:pPr>
        <w:pStyle w:val="berschrift4"/>
        <w:numPr>
          <w:ilvl w:val="0"/>
          <w:numId w:val="33"/>
        </w:numPr>
        <w:spacing w:after="0"/>
        <w:ind w:left="714" w:hanging="357"/>
        <w:rPr>
          <w:sz w:val="24"/>
        </w:rPr>
      </w:pPr>
      <w:r w:rsidRPr="00AC503D">
        <w:rPr>
          <w:sz w:val="24"/>
        </w:rPr>
        <w:t xml:space="preserve">Refusal of the defective delivery and refusal of the special </w:t>
      </w:r>
      <w:r w:rsidR="00186A93" w:rsidRPr="00AC503D">
        <w:rPr>
          <w:sz w:val="24"/>
        </w:rPr>
        <w:t>release</w:t>
      </w:r>
    </w:p>
    <w:p w14:paraId="1E45CAD8" w14:textId="77777777" w:rsidR="00D231D9" w:rsidRPr="00AC503D" w:rsidRDefault="00D231D9" w:rsidP="00D231D9">
      <w:r w:rsidRPr="00AC503D">
        <w:t>A combination of 1 and 2 of the above decisions is also possible.</w:t>
      </w:r>
    </w:p>
    <w:p w14:paraId="768377EA" w14:textId="77777777" w:rsidR="00D231D9" w:rsidRPr="00AC503D" w:rsidRDefault="00D231D9" w:rsidP="00D231D9">
      <w:pPr>
        <w:jc w:val="both"/>
      </w:pPr>
      <w:r w:rsidRPr="00AC503D">
        <w:t xml:space="preserve">All deliveries based on a special </w:t>
      </w:r>
      <w:r w:rsidR="00186A93" w:rsidRPr="00AC503D">
        <w:t xml:space="preserve">release </w:t>
      </w:r>
      <w:r w:rsidRPr="00AC503D">
        <w:t xml:space="preserve">must be clearly and unambiguously marked. A copy of the special </w:t>
      </w:r>
      <w:r w:rsidR="00186A93" w:rsidRPr="00AC503D">
        <w:t xml:space="preserve">release </w:t>
      </w:r>
      <w:r w:rsidRPr="00AC503D">
        <w:t>signed by ZEISS must be attached to the GOODS and SERVICES when they are delivered.</w:t>
      </w:r>
    </w:p>
    <w:p w14:paraId="2C9C35BC" w14:textId="77777777" w:rsidR="00CD6CC9" w:rsidRPr="00AC503D" w:rsidRDefault="00CD6CC9" w:rsidP="00D231D9">
      <w:pPr>
        <w:jc w:val="both"/>
      </w:pPr>
      <w:r w:rsidRPr="00AC503D">
        <w:t xml:space="preserve">Any declaration by ZEISS to waive the assertion of warranty claims regarding the defective GOODS and SERVICES as part of the special </w:t>
      </w:r>
      <w:r w:rsidR="00186A93" w:rsidRPr="00AC503D">
        <w:t xml:space="preserve">release </w:t>
      </w:r>
      <w:r w:rsidRPr="00AC503D">
        <w:t xml:space="preserve">does not constitute a waiver of the assertion of warranty claims based on other defects in the GOODS and SERVICES. </w:t>
      </w:r>
    </w:p>
    <w:p w14:paraId="7FC62C28" w14:textId="77777777" w:rsidR="0026729E" w:rsidRPr="00AC503D" w:rsidRDefault="00B92B79" w:rsidP="00CF610C">
      <w:pPr>
        <w:pStyle w:val="Formatvorlageberschrift1TimesNewRomanLinksVor6PtNach6"/>
      </w:pPr>
      <w:bookmarkStart w:id="99" w:name="_Toc426365423"/>
      <w:bookmarkStart w:id="100" w:name="_Toc429550364"/>
      <w:bookmarkStart w:id="101" w:name="_Toc474219334"/>
      <w:r w:rsidRPr="00AC503D">
        <w:lastRenderedPageBreak/>
        <w:t>Rejections / complaints</w:t>
      </w:r>
      <w:bookmarkEnd w:id="99"/>
      <w:bookmarkEnd w:id="100"/>
      <w:bookmarkEnd w:id="101"/>
    </w:p>
    <w:p w14:paraId="709909F1" w14:textId="77777777" w:rsidR="006153A0" w:rsidRPr="00AC503D" w:rsidRDefault="006153A0" w:rsidP="006F33B3">
      <w:r w:rsidRPr="00AC503D">
        <w:t>In the event of rejections, these will be processed by the SUPPLIER in a prescribed, structured method of resolving the problem; this method will ensure that the defects are rectified in a sustainable and permanent manner. ZEISS will decide on a case by case basis which of the following methods will be used:</w:t>
      </w:r>
    </w:p>
    <w:p w14:paraId="3A1F55DE" w14:textId="77777777" w:rsidR="006153A0" w:rsidRPr="00AC503D" w:rsidRDefault="006153A0" w:rsidP="006153A0">
      <w:pPr>
        <w:pStyle w:val="Listenabsatz"/>
        <w:numPr>
          <w:ilvl w:val="0"/>
          <w:numId w:val="27"/>
        </w:numPr>
      </w:pPr>
      <w:r w:rsidRPr="00AC503D">
        <w:t>SUPPLIER'S comments (</w:t>
      </w:r>
      <w:r w:rsidR="00186A93" w:rsidRPr="00AC503D">
        <w:t>E-M</w:t>
      </w:r>
      <w:r w:rsidRPr="00AC503D">
        <w:t>ail)</w:t>
      </w:r>
    </w:p>
    <w:p w14:paraId="5F2DEE1A" w14:textId="77777777" w:rsidR="006153A0" w:rsidRPr="00AC503D" w:rsidRDefault="006153A0" w:rsidP="006153A0">
      <w:pPr>
        <w:pStyle w:val="Listenabsatz"/>
        <w:numPr>
          <w:ilvl w:val="0"/>
          <w:numId w:val="27"/>
        </w:numPr>
      </w:pPr>
      <w:r w:rsidRPr="00AC503D">
        <w:t>5D report</w:t>
      </w:r>
    </w:p>
    <w:p w14:paraId="00144E17" w14:textId="77777777" w:rsidR="002B3B95" w:rsidRPr="00AC503D" w:rsidRDefault="006153A0" w:rsidP="002B3B95">
      <w:pPr>
        <w:pStyle w:val="Listenabsatz"/>
        <w:numPr>
          <w:ilvl w:val="0"/>
          <w:numId w:val="27"/>
        </w:numPr>
      </w:pPr>
      <w:r w:rsidRPr="00AC503D">
        <w:t>8D report</w:t>
      </w:r>
    </w:p>
    <w:p w14:paraId="26047863" w14:textId="77777777" w:rsidR="006153A0" w:rsidRPr="00AC503D" w:rsidRDefault="002B3B95" w:rsidP="002B3B95">
      <w:r w:rsidRPr="00AC503D">
        <w:t xml:space="preserve">The SUPPLIER must reply and provide a report promptly within the time-limits and conditions set by ZEISS. </w:t>
      </w:r>
    </w:p>
    <w:p w14:paraId="148B3201" w14:textId="77777777" w:rsidR="00B63BC4" w:rsidRPr="00AC503D" w:rsidRDefault="005C3669" w:rsidP="00CF610C">
      <w:pPr>
        <w:pStyle w:val="Formatvorlageberschrift1TimesNewRomanLinksVor6PtNach6"/>
      </w:pPr>
      <w:bookmarkStart w:id="102" w:name="_Toc437870305"/>
      <w:bookmarkStart w:id="103" w:name="_Toc437933707"/>
      <w:bookmarkStart w:id="104" w:name="_Toc426365424"/>
      <w:bookmarkStart w:id="105" w:name="_Toc429550365"/>
      <w:bookmarkStart w:id="106" w:name="_Toc474219335"/>
      <w:bookmarkEnd w:id="102"/>
      <w:bookmarkEnd w:id="103"/>
      <w:r w:rsidRPr="00AC503D">
        <w:t>Supplier Assessment</w:t>
      </w:r>
      <w:bookmarkEnd w:id="104"/>
      <w:bookmarkEnd w:id="105"/>
      <w:bookmarkEnd w:id="106"/>
    </w:p>
    <w:p w14:paraId="3B0A0EC7" w14:textId="77777777" w:rsidR="00320DDF" w:rsidRPr="00AC503D" w:rsidRDefault="00947017" w:rsidP="00A52059">
      <w:r w:rsidRPr="00AC503D">
        <w:t>ZEISS regularly conducts supplier assessments based on the GOODS and SERVICES supplied by the SUPPLIER; amongst other things, these assessments are also considered when selecting suppliers and when considering further collaboration with the SUPPLIER. The supplier assessment is also the basis for the joint determination of quality objectives with the SUPPLIER in order to achieve continuous improvement. If these objectives are not achieved and depending on the case in point, a supplier development program may be agreed between the PARTIES in order to ensure that the SUPPLIER'S planned supply performance is achieved; alternatively the volume of deliveries may be reduced or the SUPPLIER may even be black-listed.</w:t>
      </w:r>
    </w:p>
    <w:p w14:paraId="0BE5CDE6" w14:textId="77777777" w:rsidR="009A376E" w:rsidRPr="00AC503D" w:rsidRDefault="00A52059" w:rsidP="00A52059">
      <w:r w:rsidRPr="00AC503D">
        <w:t>The assessment is based on supplier-related logistics and quality data (HARD FACTS). In the case of suppliers with the status of "Managed Supplier" or "Strategic Partner", criteria such as QM systems, health and safety/environmental management systems, logistics, price level, technology and commercial requirements (SOFT FACTS) will also be assessed. Compliance with the provisions agreed in this QAA will also be taken into consideration in the supplier assessment.</w:t>
      </w:r>
    </w:p>
    <w:p w14:paraId="0A18AFB9" w14:textId="77777777" w:rsidR="006A44CE" w:rsidRPr="00AC503D" w:rsidRDefault="00320DDF" w:rsidP="003A232E">
      <w:pPr>
        <w:pStyle w:val="Formatvorlageberschrift1TimesNewRomanLinksVor6PtNach6"/>
        <w:tabs>
          <w:tab w:val="clear" w:pos="431"/>
          <w:tab w:val="num" w:pos="709"/>
        </w:tabs>
        <w:ind w:left="709" w:hanging="709"/>
      </w:pPr>
      <w:r w:rsidRPr="00AC503D">
        <w:t xml:space="preserve"> </w:t>
      </w:r>
      <w:bookmarkStart w:id="107" w:name="_Toc292959132"/>
      <w:bookmarkStart w:id="108" w:name="_Toc426365425"/>
      <w:bookmarkStart w:id="109" w:name="_Toc429550366"/>
      <w:bookmarkStart w:id="110" w:name="_Toc474219336"/>
      <w:r w:rsidRPr="00AC503D">
        <w:t>Audits</w:t>
      </w:r>
      <w:bookmarkEnd w:id="107"/>
      <w:bookmarkEnd w:id="108"/>
      <w:bookmarkEnd w:id="109"/>
      <w:bookmarkEnd w:id="110"/>
    </w:p>
    <w:p w14:paraId="701A0467" w14:textId="77777777" w:rsidR="00AE5EF7" w:rsidRPr="00AC503D" w:rsidRDefault="00AE5EF7" w:rsidP="00AE5EF7">
      <w:r w:rsidRPr="00AC503D">
        <w:t>The SUPPLIER grants ZEISS or a third party nominated by ZEISS or a customer of ZEISS the right to conduct audits.</w:t>
      </w:r>
    </w:p>
    <w:p w14:paraId="3127C61A" w14:textId="77777777" w:rsidR="00B6051F" w:rsidRPr="00AC503D" w:rsidRDefault="00B6051F" w:rsidP="00AE5EF7">
      <w:r w:rsidRPr="00AC503D">
        <w:t xml:space="preserve">The audit may be conducted as a system, process, product or mixed audit. Audits will be conducted in every case after giving prior notice and by agreement. If necessary, the SUPPLIER will enable audits to be conducted at short notice if so requested by ZEISS. The SUPPLIER will grant ZEISS and, in so far as is necessary, customers of ZEISS access to all manufacturing sites, testing laboratories, warehouses and adjacent areas and will also allow ZEISS sight of all documents relevant to the audit as well as access to tools, testing equipment and devices. Necessary and reasonable restrictions by the SUPPLIER to protect </w:t>
      </w:r>
      <w:r w:rsidR="00166DE0" w:rsidRPr="00AC503D">
        <w:t>its</w:t>
      </w:r>
      <w:r w:rsidRPr="00AC503D">
        <w:t xml:space="preserve"> company secrets will be accepted during this process. </w:t>
      </w:r>
    </w:p>
    <w:p w14:paraId="5DE78F76" w14:textId="77777777" w:rsidR="00B6051F" w:rsidRPr="00AC503D" w:rsidRDefault="00B6051F" w:rsidP="00AE5EF7">
      <w:r w:rsidRPr="00AC503D">
        <w:t xml:space="preserve">If quality problems occur which are caused by a sub-contractor, the SUPPLIER will, if necessary, procure the option for ZEISS and, in so far as necessary </w:t>
      </w:r>
      <w:r w:rsidR="00166DE0" w:rsidRPr="00AC503D">
        <w:t>ZEISS’</w:t>
      </w:r>
      <w:r w:rsidRPr="00AC503D">
        <w:t xml:space="preserve"> customer, to audit this sub-contractor.</w:t>
      </w:r>
    </w:p>
    <w:p w14:paraId="17778EAA" w14:textId="77777777" w:rsidR="00B6051F" w:rsidRPr="00AC503D" w:rsidRDefault="00B6051F" w:rsidP="00AE5EF7">
      <w:r w:rsidRPr="00AC503D">
        <w:t xml:space="preserve">If the sub-contractor has legitimate objections to the participation by ZEISS or </w:t>
      </w:r>
      <w:r w:rsidR="00166DE0" w:rsidRPr="00AC503D">
        <w:t>its</w:t>
      </w:r>
      <w:r w:rsidRPr="00AC503D">
        <w:t xml:space="preserve"> customer in an audit, ZEISS is prepared to arrange for the audit to be conducted at the SUPPLIER'S expense by a neutral third party organization representing the interests of ZEISS or ZEISS'S client.  </w:t>
      </w:r>
    </w:p>
    <w:p w14:paraId="60A8DFB4" w14:textId="77777777" w:rsidR="007F2DB0" w:rsidRPr="00AC503D" w:rsidRDefault="00947017" w:rsidP="006A44CE">
      <w:r w:rsidRPr="00AC503D">
        <w:t xml:space="preserve">ZEISS will inform the SUPPLIER of the findings of the audit. If, in the opinion of ZEISS, corrective measures are necessary, the SUPPLIER will immediately undertake to implement the </w:t>
      </w:r>
      <w:r w:rsidRPr="00AC503D">
        <w:lastRenderedPageBreak/>
        <w:t xml:space="preserve">corrective actions set out in the audit report within the period allowed and in an effective manner and to inform ZEISS of this. </w:t>
      </w:r>
    </w:p>
    <w:p w14:paraId="499AF553" w14:textId="77777777" w:rsidR="00B56849" w:rsidRPr="00AC503D" w:rsidRDefault="009B144D" w:rsidP="006A44CE">
      <w:r w:rsidRPr="00AC503D">
        <w:t>The documents, records, and information exchanged between the PARTIES as part of the audit will be subject to confidentiality according to the provisions agreed between the PARTIES.</w:t>
      </w:r>
    </w:p>
    <w:p w14:paraId="58C2516F" w14:textId="77777777" w:rsidR="00B56849" w:rsidRPr="00AC503D" w:rsidRDefault="00B56849" w:rsidP="00CF610C">
      <w:pPr>
        <w:pStyle w:val="Formatvorlageberschrift1TimesNewRomanLinksVor6PtNach6"/>
      </w:pPr>
      <w:bookmarkStart w:id="111" w:name="_Toc292959180"/>
      <w:bookmarkStart w:id="112" w:name="_Toc426365426"/>
      <w:bookmarkStart w:id="113" w:name="_Toc429550367"/>
      <w:bookmarkStart w:id="114" w:name="_Toc474219337"/>
      <w:r w:rsidRPr="00AC503D">
        <w:t>Duration and termination of the agreement</w:t>
      </w:r>
      <w:bookmarkEnd w:id="111"/>
      <w:bookmarkEnd w:id="112"/>
      <w:bookmarkEnd w:id="113"/>
      <w:bookmarkEnd w:id="114"/>
    </w:p>
    <w:p w14:paraId="31BAF8D3" w14:textId="77777777" w:rsidR="00066F79" w:rsidRPr="00AC503D" w:rsidRDefault="00B56849" w:rsidP="00CF610C">
      <w:r w:rsidRPr="00AC503D">
        <w:t>This QAA will become effective upon the signature of the PARTIES TO THE CONTRACT and will apply to all GOODS AND SERVICES supplied by the SUPPLIER to ZEISS after the effective date of this Agreement.</w:t>
      </w:r>
    </w:p>
    <w:p w14:paraId="6CE886E6" w14:textId="77777777" w:rsidR="00F2426E" w:rsidRPr="00AC503D" w:rsidRDefault="00562AEE" w:rsidP="00A863F4">
      <w:r w:rsidRPr="00AC503D">
        <w:t xml:space="preserve">Each PARTY TO THE CONTRACT may terminate this QAA by giving 6 months' notice at the end of any month. </w:t>
      </w:r>
      <w:bookmarkStart w:id="115" w:name="ID456"/>
      <w:bookmarkEnd w:id="115"/>
    </w:p>
    <w:p w14:paraId="2F8C1400" w14:textId="77777777" w:rsidR="00B56849" w:rsidRPr="00AC503D" w:rsidRDefault="002D54FE" w:rsidP="00CF610C">
      <w:pPr>
        <w:pStyle w:val="Formatvorlageberschrift1TimesNewRomanLinksVor6PtNach6"/>
      </w:pPr>
      <w:bookmarkStart w:id="116" w:name="_Toc292959183"/>
      <w:bookmarkStart w:id="117" w:name="_Toc292959185"/>
      <w:bookmarkStart w:id="118" w:name="_Toc292959187"/>
      <w:bookmarkStart w:id="119" w:name="_Toc292959188"/>
      <w:bookmarkStart w:id="120" w:name="_Toc292959189"/>
      <w:bookmarkStart w:id="121" w:name="_Toc292959190"/>
      <w:bookmarkStart w:id="122" w:name="_Toc426365427"/>
      <w:bookmarkStart w:id="123" w:name="_Toc429550368"/>
      <w:bookmarkStart w:id="124" w:name="_Toc474219338"/>
      <w:bookmarkEnd w:id="116"/>
      <w:bookmarkEnd w:id="117"/>
      <w:bookmarkEnd w:id="118"/>
      <w:bookmarkEnd w:id="119"/>
      <w:bookmarkEnd w:id="120"/>
      <w:bookmarkEnd w:id="121"/>
      <w:r w:rsidRPr="00AC503D">
        <w:t>Final provisions</w:t>
      </w:r>
      <w:bookmarkEnd w:id="122"/>
      <w:bookmarkEnd w:id="123"/>
      <w:bookmarkEnd w:id="124"/>
      <w:r w:rsidRPr="00AC503D">
        <w:t xml:space="preserve"> </w:t>
      </w:r>
    </w:p>
    <w:p w14:paraId="2BE813F3" w14:textId="77777777" w:rsidR="00A83137" w:rsidRPr="00AC503D" w:rsidRDefault="00A83137" w:rsidP="005B1C9E">
      <w:pPr>
        <w:pStyle w:val="berschrift2"/>
      </w:pPr>
      <w:bookmarkStart w:id="125" w:name="_Toc426365428"/>
      <w:bookmarkStart w:id="126" w:name="_Toc429550369"/>
      <w:bookmarkStart w:id="127" w:name="_Toc474219339"/>
      <w:r w:rsidRPr="00AC503D">
        <w:t>Written form</w:t>
      </w:r>
      <w:bookmarkEnd w:id="125"/>
      <w:bookmarkEnd w:id="126"/>
      <w:bookmarkEnd w:id="127"/>
    </w:p>
    <w:p w14:paraId="015223DA" w14:textId="77777777" w:rsidR="00F2426E" w:rsidRPr="00AC503D" w:rsidRDefault="00EA6126" w:rsidP="00A863F4">
      <w:r w:rsidRPr="00AC503D">
        <w:t>Amendments of and/or additions to this QAA will only be valid if they are made in writing and signed by two persons for ZEISS and one duly authorized person for the SUPPLIER. Where this QAA stipulates that notices must be submitted and declarations given in writing, such written form may not be substituted by the electronic form; in all other cases, text form shall be sufficient.</w:t>
      </w:r>
      <w:bookmarkStart w:id="128" w:name="ID461"/>
      <w:bookmarkEnd w:id="128"/>
    </w:p>
    <w:p w14:paraId="47361C1D" w14:textId="77777777" w:rsidR="00A83137" w:rsidRPr="00AC503D" w:rsidRDefault="00186A93" w:rsidP="005B1C9E">
      <w:pPr>
        <w:pStyle w:val="berschrift2"/>
      </w:pPr>
      <w:bookmarkStart w:id="129" w:name="_Toc426365429"/>
      <w:bookmarkStart w:id="130" w:name="_Toc429550370"/>
      <w:bookmarkStart w:id="131" w:name="_Toc474219340"/>
      <w:r w:rsidRPr="00AC503D">
        <w:t xml:space="preserve">Severability </w:t>
      </w:r>
      <w:r w:rsidR="00A83137" w:rsidRPr="00AC503D">
        <w:t>clause</w:t>
      </w:r>
      <w:bookmarkEnd w:id="129"/>
      <w:bookmarkEnd w:id="130"/>
      <w:bookmarkEnd w:id="131"/>
    </w:p>
    <w:p w14:paraId="01E16E0A" w14:textId="77777777" w:rsidR="00066F79" w:rsidRPr="00AC503D" w:rsidRDefault="00F2426E" w:rsidP="00A863F4">
      <w:r w:rsidRPr="00AC503D">
        <w:t xml:space="preserve">The ineffectiveness or invalidity of one or more provisions of this QAA shall not lead to its invalidity overall. </w:t>
      </w:r>
      <w:r w:rsidR="0038094B" w:rsidRPr="00AC503D">
        <w:t xml:space="preserve">The PARTIES will replace ineffective or invalid provisions through such effective provisions which approximate as closely as permissible to the commercial intent of the invalid or unenforceable provisions. </w:t>
      </w:r>
      <w:r w:rsidRPr="00AC503D">
        <w:t>This will also apply accordingly to the resolution of lacunae.</w:t>
      </w:r>
      <w:bookmarkStart w:id="132" w:name="ID462"/>
      <w:bookmarkEnd w:id="132"/>
    </w:p>
    <w:p w14:paraId="40472AFB" w14:textId="146925E4" w:rsidR="00A83137" w:rsidRPr="00AC503D" w:rsidRDefault="00A83137" w:rsidP="005B1C9E">
      <w:pPr>
        <w:pStyle w:val="berschrift2"/>
      </w:pPr>
      <w:bookmarkStart w:id="133" w:name="_Toc426365430"/>
      <w:bookmarkStart w:id="134" w:name="_Toc429550371"/>
      <w:bookmarkStart w:id="135" w:name="_Toc474219341"/>
      <w:r w:rsidRPr="00AC503D">
        <w:t>Applicable law</w:t>
      </w:r>
      <w:bookmarkEnd w:id="133"/>
      <w:bookmarkEnd w:id="134"/>
      <w:bookmarkEnd w:id="135"/>
    </w:p>
    <w:p w14:paraId="0548C59E" w14:textId="77777777" w:rsidR="00F2426E" w:rsidRPr="00AC503D" w:rsidRDefault="00FC18CF" w:rsidP="00A863F4">
      <w:r w:rsidRPr="00AC503D">
        <w:t>This QAA is governed by the law of the Federal Republic of Germany. The UN Convention on Contracts for the International Sale of Goods (CISG) of April 11, 1980 does not apply.</w:t>
      </w:r>
      <w:bookmarkStart w:id="136" w:name="ID467"/>
      <w:bookmarkEnd w:id="136"/>
    </w:p>
    <w:p w14:paraId="53D1EE20" w14:textId="77777777" w:rsidR="00A83137" w:rsidRPr="00AC503D" w:rsidRDefault="00A83137" w:rsidP="005B1C9E">
      <w:pPr>
        <w:pStyle w:val="berschrift2"/>
      </w:pPr>
      <w:bookmarkStart w:id="137" w:name="_Toc426365431"/>
      <w:bookmarkStart w:id="138" w:name="_Toc429550372"/>
      <w:bookmarkStart w:id="139" w:name="_Toc474219342"/>
      <w:r w:rsidRPr="00AC503D">
        <w:t>Jurisdiction</w:t>
      </w:r>
      <w:bookmarkEnd w:id="137"/>
      <w:bookmarkEnd w:id="138"/>
      <w:bookmarkEnd w:id="139"/>
    </w:p>
    <w:p w14:paraId="37A93684" w14:textId="77777777" w:rsidR="00B56849" w:rsidRPr="00AC503D" w:rsidRDefault="00F2426E" w:rsidP="00A863F4">
      <w:r w:rsidRPr="00AC503D">
        <w:t>For both PARTIES the jurisdiction for all disputes arising from and in connection with this QAA will be the legal domicile of ZEISS only. At its discretion, ZEISS may, however, bring an action before the courts at the SUPPLIER'S place of jurisdiction.</w:t>
      </w:r>
    </w:p>
    <w:p w14:paraId="719D2737" w14:textId="77777777" w:rsidR="00A863F4" w:rsidRPr="00AC503D" w:rsidRDefault="00A863F4" w:rsidP="00A863F4">
      <w:pPr>
        <w:pStyle w:val="berschrift2"/>
      </w:pPr>
      <w:bookmarkStart w:id="140" w:name="_Toc426365432"/>
      <w:bookmarkStart w:id="141" w:name="_Toc429550373"/>
      <w:bookmarkStart w:id="142" w:name="_Toc474219343"/>
      <w:r w:rsidRPr="00AC503D">
        <w:t>Other Applicable Documents</w:t>
      </w:r>
      <w:bookmarkEnd w:id="140"/>
      <w:bookmarkEnd w:id="141"/>
      <w:bookmarkEnd w:id="142"/>
    </w:p>
    <w:p w14:paraId="34F64AD6" w14:textId="77777777" w:rsidR="00C43660" w:rsidRPr="00AC503D" w:rsidRDefault="00C43660" w:rsidP="00CA257B">
      <w:r w:rsidRPr="00AC503D">
        <w:t xml:space="preserve">Attachment </w:t>
      </w:r>
      <w:r w:rsidR="00186A93" w:rsidRPr="00AC503D">
        <w:t>A</w:t>
      </w:r>
      <w:r w:rsidRPr="00AC503D">
        <w:t>: Particular Quality Assurance provisions</w:t>
      </w:r>
    </w:p>
    <w:p w14:paraId="67A1D645" w14:textId="77777777" w:rsidR="00186A93" w:rsidRPr="00AC503D" w:rsidRDefault="00186A93">
      <w:pPr>
        <w:spacing w:after="0"/>
        <w:rPr>
          <w:rFonts w:eastAsia="Times New Roman"/>
          <w:b/>
          <w:bCs/>
          <w:kern w:val="32"/>
          <w:sz w:val="32"/>
          <w:szCs w:val="20"/>
        </w:rPr>
      </w:pPr>
      <w:bookmarkStart w:id="143" w:name="_Toc426365433"/>
      <w:bookmarkStart w:id="144" w:name="_Toc429550374"/>
      <w:r w:rsidRPr="00AC503D">
        <w:br w:type="page"/>
      </w:r>
    </w:p>
    <w:p w14:paraId="46A60FCD" w14:textId="77777777" w:rsidR="00B56849" w:rsidRPr="00AC503D" w:rsidRDefault="00B56849" w:rsidP="00496BCF">
      <w:pPr>
        <w:pStyle w:val="Formatvorlageberschrift1TimesNewRomanLinksVor6PtNach6"/>
      </w:pPr>
      <w:bookmarkStart w:id="145" w:name="_Toc474219344"/>
      <w:r w:rsidRPr="00AC503D">
        <w:lastRenderedPageBreak/>
        <w:t>Signatures</w:t>
      </w:r>
      <w:bookmarkStart w:id="146" w:name="ID513"/>
      <w:bookmarkEnd w:id="143"/>
      <w:bookmarkEnd w:id="144"/>
      <w:bookmarkEnd w:id="146"/>
      <w:bookmarkEnd w:id="145"/>
    </w:p>
    <w:p w14:paraId="6BB8F32D" w14:textId="77777777" w:rsidR="00B56849" w:rsidRPr="00AC503D" w:rsidRDefault="00B56849" w:rsidP="00A863F4">
      <w:pPr>
        <w:rPr>
          <w:u w:val="single"/>
        </w:rPr>
      </w:pPr>
      <w:r w:rsidRPr="00AC503D">
        <w:t>This QAA is prepared in two identical originals of which each party obtains an original.</w:t>
      </w:r>
      <w:r w:rsidRPr="00AC503D">
        <w:rPr>
          <w:u w:val="single"/>
        </w:rPr>
        <w:t xml:space="preserve"> The copies are only validly signed if all signatures have been applied.</w:t>
      </w:r>
    </w:p>
    <w:p w14:paraId="3155FF08" w14:textId="77777777" w:rsidR="00B56849" w:rsidRPr="00AC503D" w:rsidRDefault="00B56849" w:rsidP="00814EA3">
      <w:pPr>
        <w:spacing w:before="120" w:line="312" w:lineRule="auto"/>
        <w:rPr>
          <w:rFonts w:cs="Arial"/>
          <w:sz w:val="20"/>
        </w:rPr>
      </w:pPr>
    </w:p>
    <w:p w14:paraId="4B25AF25" w14:textId="77777777" w:rsidR="00A83137" w:rsidRPr="00AC503D" w:rsidRDefault="00A83137" w:rsidP="00814EA3">
      <w:pPr>
        <w:spacing w:before="120" w:line="312" w:lineRule="auto"/>
        <w:rPr>
          <w:rFonts w:cs="Arial"/>
          <w:sz w:val="20"/>
        </w:rPr>
      </w:pPr>
    </w:p>
    <w:p w14:paraId="7FBD0517" w14:textId="77777777" w:rsidR="00B56849" w:rsidRPr="00AC503D" w:rsidRDefault="00B56849" w:rsidP="002334DE">
      <w:pPr>
        <w:rPr>
          <w:rFonts w:cs="Arial"/>
          <w:sz w:val="20"/>
        </w:rPr>
      </w:pPr>
    </w:p>
    <w:tbl>
      <w:tblPr>
        <w:tblW w:w="5000" w:type="pct"/>
        <w:tblLook w:val="01E0" w:firstRow="1" w:lastRow="1" w:firstColumn="1" w:lastColumn="1" w:noHBand="0" w:noVBand="0"/>
      </w:tblPr>
      <w:tblGrid>
        <w:gridCol w:w="5131"/>
        <w:gridCol w:w="5131"/>
      </w:tblGrid>
      <w:tr w:rsidR="00B56849" w:rsidRPr="00AC503D" w14:paraId="7A0A3E44" w14:textId="77777777" w:rsidTr="00A83137">
        <w:tc>
          <w:tcPr>
            <w:tcW w:w="2500" w:type="pct"/>
          </w:tcPr>
          <w:p w14:paraId="11793DB7" w14:textId="77777777" w:rsidR="00B56849" w:rsidRPr="00AC503D" w:rsidRDefault="00B56849" w:rsidP="002334DE">
            <w:r w:rsidRPr="00AC503D">
              <w:t>Carl ZEISS [Company]</w:t>
            </w:r>
          </w:p>
          <w:p w14:paraId="734160C8" w14:textId="77777777" w:rsidR="00A83137" w:rsidRPr="00AC503D" w:rsidRDefault="00A83137" w:rsidP="002334DE"/>
          <w:p w14:paraId="2E2AC78D" w14:textId="77777777" w:rsidR="00B56849" w:rsidRPr="00AC503D" w:rsidRDefault="00B56849" w:rsidP="002334DE"/>
          <w:p w14:paraId="3A363F78" w14:textId="77777777" w:rsidR="00FC18CF" w:rsidRPr="00AC503D" w:rsidRDefault="00FC18CF" w:rsidP="00FC18CF">
            <w:pPr>
              <w:tabs>
                <w:tab w:val="right" w:leader="underscore" w:pos="3957"/>
              </w:tabs>
            </w:pPr>
            <w:r w:rsidRPr="00AC503D">
              <w:tab/>
            </w:r>
          </w:p>
          <w:p w14:paraId="4E2DB0DD" w14:textId="77777777" w:rsidR="00B56849" w:rsidRPr="00AC503D" w:rsidRDefault="00B56849" w:rsidP="002334DE">
            <w:r w:rsidRPr="00AC503D">
              <w:t>Place, date</w:t>
            </w:r>
          </w:p>
          <w:p w14:paraId="49E6F90F" w14:textId="77777777" w:rsidR="00B56849" w:rsidRPr="00AC503D" w:rsidRDefault="00B56849" w:rsidP="002334DE"/>
          <w:p w14:paraId="3CED8812" w14:textId="77777777" w:rsidR="00B56849" w:rsidRPr="00AC503D" w:rsidRDefault="00B56849" w:rsidP="002334DE"/>
          <w:p w14:paraId="7F89E949" w14:textId="77777777" w:rsidR="00B56849" w:rsidRPr="00AC503D" w:rsidRDefault="00B56849" w:rsidP="002334DE"/>
          <w:p w14:paraId="68C7920C" w14:textId="77777777" w:rsidR="00186A93" w:rsidRPr="00AC503D" w:rsidRDefault="00186A93" w:rsidP="002334DE"/>
          <w:p w14:paraId="4B3AD25E" w14:textId="77777777" w:rsidR="00186A93" w:rsidRPr="00AC503D" w:rsidRDefault="00186A93" w:rsidP="002334DE"/>
          <w:p w14:paraId="2AA52B3A" w14:textId="77777777" w:rsidR="00B56849" w:rsidRPr="00AC503D" w:rsidRDefault="00B56849" w:rsidP="0019295A">
            <w:pPr>
              <w:tabs>
                <w:tab w:val="right" w:leader="underscore" w:pos="3957"/>
              </w:tabs>
            </w:pPr>
            <w:r w:rsidRPr="00AC503D">
              <w:tab/>
            </w:r>
          </w:p>
          <w:p w14:paraId="1D782A10" w14:textId="77777777" w:rsidR="00B56849" w:rsidRPr="00AC503D" w:rsidRDefault="00B56849" w:rsidP="0019295A">
            <w:pPr>
              <w:tabs>
                <w:tab w:val="right" w:leader="underscore" w:pos="3957"/>
              </w:tabs>
            </w:pPr>
          </w:p>
          <w:p w14:paraId="25F2610F" w14:textId="77777777" w:rsidR="00B56849" w:rsidRPr="00AC503D" w:rsidRDefault="00B56849" w:rsidP="0019295A">
            <w:pPr>
              <w:tabs>
                <w:tab w:val="right" w:leader="underscore" w:pos="3957"/>
              </w:tabs>
            </w:pPr>
            <w:r w:rsidRPr="00AC503D">
              <w:t>Name:</w:t>
            </w:r>
          </w:p>
          <w:p w14:paraId="5E824D98" w14:textId="77777777" w:rsidR="00FC18CF" w:rsidRPr="00AC503D" w:rsidRDefault="00FC18CF" w:rsidP="0019295A">
            <w:pPr>
              <w:tabs>
                <w:tab w:val="right" w:leader="underscore" w:pos="3957"/>
              </w:tabs>
            </w:pPr>
          </w:p>
          <w:p w14:paraId="47E7B58E" w14:textId="77777777" w:rsidR="00B56849" w:rsidRPr="00AC503D" w:rsidRDefault="00B56849" w:rsidP="0019295A">
            <w:pPr>
              <w:tabs>
                <w:tab w:val="right" w:leader="underscore" w:pos="3957"/>
              </w:tabs>
            </w:pPr>
            <w:r w:rsidRPr="00AC503D">
              <w:t>Title:</w:t>
            </w:r>
          </w:p>
          <w:p w14:paraId="1F2CF3A9" w14:textId="77777777" w:rsidR="00FC18CF" w:rsidRPr="00AC503D" w:rsidRDefault="00FC18CF" w:rsidP="0019295A">
            <w:pPr>
              <w:tabs>
                <w:tab w:val="right" w:leader="underscore" w:pos="3957"/>
              </w:tabs>
            </w:pPr>
          </w:p>
        </w:tc>
        <w:tc>
          <w:tcPr>
            <w:tcW w:w="2500" w:type="pct"/>
          </w:tcPr>
          <w:p w14:paraId="1A8C6387" w14:textId="77777777" w:rsidR="00B56849" w:rsidRPr="00AC503D" w:rsidRDefault="00947017" w:rsidP="002334DE">
            <w:r w:rsidRPr="00AC503D">
              <w:t>SUPPLIER</w:t>
            </w:r>
          </w:p>
          <w:p w14:paraId="16D2F050" w14:textId="77777777" w:rsidR="00A83137" w:rsidRPr="00AC503D" w:rsidRDefault="00A83137" w:rsidP="002334DE"/>
          <w:p w14:paraId="3559DE5E" w14:textId="77777777" w:rsidR="00B56849" w:rsidRPr="00AC503D" w:rsidRDefault="00B56849" w:rsidP="002334DE"/>
          <w:p w14:paraId="53B4838E" w14:textId="77777777" w:rsidR="00FC18CF" w:rsidRPr="00AC503D" w:rsidRDefault="00FC18CF" w:rsidP="00FC18CF">
            <w:pPr>
              <w:tabs>
                <w:tab w:val="right" w:leader="underscore" w:pos="3957"/>
              </w:tabs>
            </w:pPr>
            <w:r w:rsidRPr="00AC503D">
              <w:tab/>
            </w:r>
          </w:p>
          <w:p w14:paraId="4F27BC65" w14:textId="77777777" w:rsidR="00B56849" w:rsidRPr="00AC503D" w:rsidRDefault="00B56849" w:rsidP="002334DE">
            <w:r w:rsidRPr="00AC503D">
              <w:t>Place, date</w:t>
            </w:r>
          </w:p>
          <w:p w14:paraId="4273586A" w14:textId="77777777" w:rsidR="00B56849" w:rsidRPr="00AC503D" w:rsidRDefault="00B56849" w:rsidP="002334DE"/>
          <w:p w14:paraId="5E13BFA9" w14:textId="77777777" w:rsidR="00B56849" w:rsidRPr="00AC503D" w:rsidRDefault="00B56849" w:rsidP="002334DE"/>
          <w:p w14:paraId="36AC987A" w14:textId="77777777" w:rsidR="00B56849" w:rsidRPr="00AC503D" w:rsidRDefault="00B56849" w:rsidP="002334DE"/>
          <w:p w14:paraId="1662513F" w14:textId="77777777" w:rsidR="00B56849" w:rsidRPr="00AC503D" w:rsidRDefault="00B56849" w:rsidP="002334DE"/>
          <w:p w14:paraId="54D397F5" w14:textId="77777777" w:rsidR="00B56849" w:rsidRPr="00AC503D" w:rsidRDefault="00B56849" w:rsidP="002334DE"/>
          <w:p w14:paraId="54796313" w14:textId="77777777" w:rsidR="00B56849" w:rsidRPr="00AC503D" w:rsidRDefault="00B56849" w:rsidP="0019295A">
            <w:pPr>
              <w:tabs>
                <w:tab w:val="right" w:leader="underscore" w:pos="3957"/>
              </w:tabs>
            </w:pPr>
            <w:r w:rsidRPr="00AC503D">
              <w:tab/>
            </w:r>
          </w:p>
          <w:p w14:paraId="4FDABE45" w14:textId="77777777" w:rsidR="00B56849" w:rsidRPr="00AC503D" w:rsidRDefault="00B56849" w:rsidP="0019295A">
            <w:pPr>
              <w:tabs>
                <w:tab w:val="right" w:leader="underscore" w:pos="3957"/>
              </w:tabs>
            </w:pPr>
          </w:p>
          <w:p w14:paraId="15C24C43" w14:textId="77777777" w:rsidR="00B56849" w:rsidRPr="00AC503D" w:rsidRDefault="00B56849" w:rsidP="0019295A">
            <w:pPr>
              <w:tabs>
                <w:tab w:val="right" w:leader="underscore" w:pos="3957"/>
              </w:tabs>
            </w:pPr>
            <w:r w:rsidRPr="00AC503D">
              <w:t>Name:</w:t>
            </w:r>
          </w:p>
          <w:p w14:paraId="59F46F18" w14:textId="77777777" w:rsidR="00FC18CF" w:rsidRPr="00AC503D" w:rsidRDefault="00FC18CF" w:rsidP="0019295A">
            <w:pPr>
              <w:tabs>
                <w:tab w:val="right" w:leader="underscore" w:pos="3957"/>
              </w:tabs>
            </w:pPr>
          </w:p>
          <w:p w14:paraId="1156D3DF" w14:textId="77777777" w:rsidR="00B56849" w:rsidRPr="00AC503D" w:rsidRDefault="00B56849" w:rsidP="0019295A">
            <w:pPr>
              <w:tabs>
                <w:tab w:val="right" w:leader="underscore" w:pos="3957"/>
              </w:tabs>
            </w:pPr>
            <w:r w:rsidRPr="00AC503D">
              <w:t>Title:</w:t>
            </w:r>
          </w:p>
          <w:p w14:paraId="4B0AD7EB" w14:textId="77777777" w:rsidR="00B56849" w:rsidRPr="00AC503D" w:rsidRDefault="00B56849" w:rsidP="0019295A">
            <w:pPr>
              <w:tabs>
                <w:tab w:val="right" w:leader="underscore" w:pos="3957"/>
              </w:tabs>
            </w:pPr>
          </w:p>
        </w:tc>
      </w:tr>
      <w:tr w:rsidR="00B56849" w:rsidRPr="00AC503D" w14:paraId="379A0C30" w14:textId="77777777" w:rsidTr="00A83137">
        <w:tc>
          <w:tcPr>
            <w:tcW w:w="2500" w:type="pct"/>
          </w:tcPr>
          <w:p w14:paraId="7603A61E" w14:textId="77777777" w:rsidR="00B56849" w:rsidRPr="00AC503D" w:rsidRDefault="00B56849" w:rsidP="002334DE"/>
          <w:p w14:paraId="0508D100" w14:textId="77777777" w:rsidR="00B56849" w:rsidRPr="00AC503D" w:rsidRDefault="00B56849" w:rsidP="002334DE"/>
          <w:p w14:paraId="3E46A978" w14:textId="77777777" w:rsidR="00B56849" w:rsidRPr="00AC503D" w:rsidRDefault="00B56849" w:rsidP="0019295A">
            <w:pPr>
              <w:tabs>
                <w:tab w:val="right" w:leader="underscore" w:pos="3957"/>
              </w:tabs>
            </w:pPr>
            <w:r w:rsidRPr="00AC503D">
              <w:tab/>
            </w:r>
          </w:p>
          <w:p w14:paraId="37E02A79" w14:textId="77777777" w:rsidR="00B56849" w:rsidRPr="00AC503D" w:rsidRDefault="00B56849" w:rsidP="0019295A">
            <w:pPr>
              <w:tabs>
                <w:tab w:val="right" w:leader="underscore" w:pos="3957"/>
              </w:tabs>
            </w:pPr>
          </w:p>
          <w:p w14:paraId="2DCA418B" w14:textId="77777777" w:rsidR="00B56849" w:rsidRPr="00AC503D" w:rsidRDefault="00B56849" w:rsidP="0019295A">
            <w:pPr>
              <w:tabs>
                <w:tab w:val="right" w:leader="underscore" w:pos="3957"/>
              </w:tabs>
            </w:pPr>
            <w:r w:rsidRPr="00AC503D">
              <w:t>Name:</w:t>
            </w:r>
          </w:p>
          <w:p w14:paraId="43414651" w14:textId="77777777" w:rsidR="00FC18CF" w:rsidRPr="00AC503D" w:rsidRDefault="00FC18CF" w:rsidP="0019295A">
            <w:pPr>
              <w:tabs>
                <w:tab w:val="right" w:leader="underscore" w:pos="3957"/>
              </w:tabs>
            </w:pPr>
          </w:p>
          <w:p w14:paraId="3A335C94" w14:textId="77777777" w:rsidR="00B56849" w:rsidRPr="00AC503D" w:rsidRDefault="00B56849" w:rsidP="0019295A">
            <w:pPr>
              <w:tabs>
                <w:tab w:val="right" w:leader="underscore" w:pos="3957"/>
              </w:tabs>
            </w:pPr>
            <w:r w:rsidRPr="00AC503D">
              <w:t>Title:</w:t>
            </w:r>
          </w:p>
          <w:p w14:paraId="5F737AB9" w14:textId="77777777" w:rsidR="00B56849" w:rsidRPr="00AC503D" w:rsidRDefault="00B56849" w:rsidP="0019295A">
            <w:pPr>
              <w:tabs>
                <w:tab w:val="right" w:leader="underscore" w:pos="3957"/>
              </w:tabs>
            </w:pPr>
          </w:p>
        </w:tc>
        <w:tc>
          <w:tcPr>
            <w:tcW w:w="2500" w:type="pct"/>
          </w:tcPr>
          <w:p w14:paraId="6C37E6B1" w14:textId="77777777" w:rsidR="00B56849" w:rsidRPr="00AC503D" w:rsidRDefault="00B56849" w:rsidP="00FC18CF">
            <w:pPr>
              <w:tabs>
                <w:tab w:val="right" w:leader="underscore" w:pos="3957"/>
              </w:tabs>
            </w:pPr>
          </w:p>
        </w:tc>
      </w:tr>
    </w:tbl>
    <w:p w14:paraId="2BD258E4" w14:textId="77777777" w:rsidR="00771710" w:rsidRPr="00AC503D" w:rsidRDefault="00771710">
      <w:pPr>
        <w:spacing w:after="0"/>
        <w:rPr>
          <w:b/>
          <w:sz w:val="28"/>
          <w:szCs w:val="28"/>
        </w:rPr>
      </w:pPr>
    </w:p>
    <w:p w14:paraId="3FA8F94C" w14:textId="77777777" w:rsidR="00B45EB5" w:rsidRPr="00AC503D" w:rsidRDefault="00B45EB5">
      <w:pPr>
        <w:spacing w:after="0"/>
        <w:rPr>
          <w:rFonts w:cs="Arial"/>
          <w:b/>
          <w:bCs/>
          <w:iCs/>
          <w:kern w:val="32"/>
          <w:sz w:val="28"/>
          <w:szCs w:val="28"/>
        </w:rPr>
      </w:pPr>
      <w:r w:rsidRPr="00AC503D">
        <w:rPr>
          <w:rFonts w:cs="Arial"/>
          <w:b/>
          <w:bCs/>
          <w:iCs/>
          <w:kern w:val="32"/>
          <w:sz w:val="28"/>
          <w:szCs w:val="28"/>
        </w:rPr>
        <w:br w:type="page"/>
      </w:r>
    </w:p>
    <w:p w14:paraId="5070A39D" w14:textId="77777777" w:rsidR="00B45EB5" w:rsidRPr="00AC503D" w:rsidRDefault="00B45EB5" w:rsidP="00B45EB5">
      <w:pPr>
        <w:rPr>
          <w:rFonts w:eastAsia="Times New Roman"/>
          <w:b/>
          <w:bCs/>
          <w:kern w:val="32"/>
          <w:sz w:val="32"/>
          <w:szCs w:val="20"/>
        </w:rPr>
      </w:pPr>
      <w:r w:rsidRPr="00AC503D">
        <w:rPr>
          <w:rFonts w:eastAsia="Times New Roman"/>
          <w:b/>
          <w:bCs/>
          <w:kern w:val="32"/>
          <w:sz w:val="32"/>
          <w:szCs w:val="20"/>
        </w:rPr>
        <w:lastRenderedPageBreak/>
        <w:t>Attachment A: Particular Quality Assurance provisions</w:t>
      </w:r>
    </w:p>
    <w:p w14:paraId="0C41910F" w14:textId="77777777" w:rsidR="00B45EB5" w:rsidRPr="00AC503D" w:rsidRDefault="00B45EB5" w:rsidP="00B45EB5">
      <w:pPr>
        <w:spacing w:after="0"/>
        <w:rPr>
          <w:b/>
          <w:sz w:val="28"/>
          <w:szCs w:val="28"/>
        </w:rPr>
      </w:pPr>
    </w:p>
    <w:p w14:paraId="4A66A9D1" w14:textId="77777777" w:rsidR="00505C49" w:rsidRPr="00AC503D" w:rsidRDefault="00505C49" w:rsidP="00B45EB5">
      <w:r w:rsidRPr="00AC503D">
        <w:rPr>
          <w:color w:val="222222"/>
          <w:lang w:val="en"/>
        </w:rPr>
        <w:t>No additional regulations were agreed on the general part of the QSV.</w:t>
      </w:r>
    </w:p>
    <w:p w14:paraId="5F8D87B2" w14:textId="77777777" w:rsidR="00B45EB5" w:rsidRPr="00AC503D" w:rsidRDefault="00B45EB5" w:rsidP="00B45EB5"/>
    <w:p w14:paraId="539BB086" w14:textId="77777777" w:rsidR="00505C49" w:rsidRPr="00AC503D" w:rsidRDefault="00505C49" w:rsidP="00B45EB5"/>
    <w:tbl>
      <w:tblPr>
        <w:tblW w:w="5000" w:type="pct"/>
        <w:tblLook w:val="01E0" w:firstRow="1" w:lastRow="1" w:firstColumn="1" w:lastColumn="1" w:noHBand="0" w:noVBand="0"/>
      </w:tblPr>
      <w:tblGrid>
        <w:gridCol w:w="5131"/>
        <w:gridCol w:w="5131"/>
      </w:tblGrid>
      <w:tr w:rsidR="00B45EB5" w:rsidRPr="00AC503D" w14:paraId="1732176A" w14:textId="77777777" w:rsidTr="000D787D">
        <w:tc>
          <w:tcPr>
            <w:tcW w:w="2500" w:type="pct"/>
          </w:tcPr>
          <w:p w14:paraId="16CFDDFF" w14:textId="77777777" w:rsidR="00B45EB5" w:rsidRPr="00AC503D" w:rsidRDefault="00B45EB5" w:rsidP="000D787D">
            <w:r w:rsidRPr="00AC503D">
              <w:t>Carl ZEISS [</w:t>
            </w:r>
            <w:r w:rsidR="00DB5851" w:rsidRPr="00AC503D">
              <w:t>Company</w:t>
            </w:r>
            <w:r w:rsidRPr="00AC503D">
              <w:t>]</w:t>
            </w:r>
          </w:p>
          <w:p w14:paraId="3F8446E5" w14:textId="77777777" w:rsidR="00B45EB5" w:rsidRPr="00AC503D" w:rsidRDefault="00B45EB5" w:rsidP="000D787D"/>
          <w:p w14:paraId="50A08F10" w14:textId="77777777" w:rsidR="00B45EB5" w:rsidRPr="00AC503D" w:rsidRDefault="00B45EB5" w:rsidP="000D787D"/>
          <w:p w14:paraId="3A9D4AC7" w14:textId="77777777" w:rsidR="00B45EB5" w:rsidRPr="00AC503D" w:rsidRDefault="00B45EB5" w:rsidP="000D787D">
            <w:pPr>
              <w:tabs>
                <w:tab w:val="right" w:leader="underscore" w:pos="3957"/>
              </w:tabs>
            </w:pPr>
            <w:r w:rsidRPr="00AC503D">
              <w:tab/>
            </w:r>
          </w:p>
          <w:p w14:paraId="3F4A98B2" w14:textId="77777777" w:rsidR="00B45EB5" w:rsidRPr="00AC503D" w:rsidRDefault="00DB5851" w:rsidP="000D787D">
            <w:r w:rsidRPr="00AC503D">
              <w:t>Place</w:t>
            </w:r>
            <w:r w:rsidR="00B45EB5" w:rsidRPr="00AC503D">
              <w:t xml:space="preserve">, </w:t>
            </w:r>
            <w:r w:rsidRPr="00AC503D">
              <w:t>date</w:t>
            </w:r>
          </w:p>
          <w:p w14:paraId="2BD0CDCA" w14:textId="77777777" w:rsidR="00B45EB5" w:rsidRPr="00AC503D" w:rsidRDefault="00B45EB5" w:rsidP="000D787D"/>
          <w:p w14:paraId="04739228" w14:textId="77777777" w:rsidR="00B45EB5" w:rsidRPr="00AC503D" w:rsidRDefault="00B45EB5" w:rsidP="000D787D"/>
          <w:p w14:paraId="60BABEDA" w14:textId="77777777" w:rsidR="00B45EB5" w:rsidRPr="00AC503D" w:rsidRDefault="00B45EB5" w:rsidP="000D787D"/>
          <w:p w14:paraId="7738A57B" w14:textId="77777777" w:rsidR="00B45EB5" w:rsidRPr="00AC503D" w:rsidRDefault="00B45EB5" w:rsidP="000D787D"/>
          <w:p w14:paraId="53315C4A" w14:textId="77777777" w:rsidR="00B45EB5" w:rsidRPr="00AC503D" w:rsidRDefault="00B45EB5" w:rsidP="000D787D"/>
          <w:p w14:paraId="27AE5F6C" w14:textId="77777777" w:rsidR="00B45EB5" w:rsidRPr="00AC503D" w:rsidRDefault="00B45EB5" w:rsidP="000D787D">
            <w:pPr>
              <w:tabs>
                <w:tab w:val="right" w:leader="underscore" w:pos="3957"/>
              </w:tabs>
            </w:pPr>
            <w:r w:rsidRPr="00AC503D">
              <w:tab/>
            </w:r>
          </w:p>
          <w:p w14:paraId="678F7239" w14:textId="77777777" w:rsidR="00B45EB5" w:rsidRPr="00AC503D" w:rsidRDefault="00B45EB5" w:rsidP="000D787D">
            <w:pPr>
              <w:tabs>
                <w:tab w:val="right" w:leader="underscore" w:pos="3957"/>
              </w:tabs>
            </w:pPr>
          </w:p>
          <w:p w14:paraId="051DD332" w14:textId="77777777" w:rsidR="00B45EB5" w:rsidRPr="00AC503D" w:rsidRDefault="00B45EB5" w:rsidP="000D787D">
            <w:pPr>
              <w:tabs>
                <w:tab w:val="right" w:leader="underscore" w:pos="3957"/>
              </w:tabs>
            </w:pPr>
            <w:r w:rsidRPr="00AC503D">
              <w:t>Name:</w:t>
            </w:r>
          </w:p>
          <w:p w14:paraId="643BDA83" w14:textId="77777777" w:rsidR="00B45EB5" w:rsidRPr="00AC503D" w:rsidRDefault="00B45EB5" w:rsidP="000D787D">
            <w:pPr>
              <w:tabs>
                <w:tab w:val="right" w:leader="underscore" w:pos="3957"/>
              </w:tabs>
            </w:pPr>
          </w:p>
          <w:p w14:paraId="673ABA04" w14:textId="77777777" w:rsidR="00B45EB5" w:rsidRPr="00AC503D" w:rsidRDefault="00DB5851" w:rsidP="000D787D">
            <w:pPr>
              <w:tabs>
                <w:tab w:val="right" w:leader="underscore" w:pos="3957"/>
              </w:tabs>
            </w:pPr>
            <w:r w:rsidRPr="00AC503D">
              <w:t>Title</w:t>
            </w:r>
            <w:r w:rsidR="00B45EB5" w:rsidRPr="00AC503D">
              <w:t>:</w:t>
            </w:r>
          </w:p>
          <w:p w14:paraId="52FF10E8" w14:textId="77777777" w:rsidR="00B45EB5" w:rsidRPr="00AC503D" w:rsidRDefault="00B45EB5" w:rsidP="000D787D">
            <w:pPr>
              <w:tabs>
                <w:tab w:val="right" w:leader="underscore" w:pos="3957"/>
              </w:tabs>
            </w:pPr>
          </w:p>
        </w:tc>
        <w:tc>
          <w:tcPr>
            <w:tcW w:w="2500" w:type="pct"/>
          </w:tcPr>
          <w:p w14:paraId="1E386BE0" w14:textId="77777777" w:rsidR="00B45EB5" w:rsidRPr="00AC503D" w:rsidRDefault="00DB5851" w:rsidP="000D787D">
            <w:r w:rsidRPr="00AC503D">
              <w:t>SUPPLIER</w:t>
            </w:r>
          </w:p>
          <w:p w14:paraId="758F30CF" w14:textId="77777777" w:rsidR="00B45EB5" w:rsidRPr="00AC503D" w:rsidRDefault="00B45EB5" w:rsidP="000D787D"/>
          <w:p w14:paraId="11507D7F" w14:textId="77777777" w:rsidR="00B45EB5" w:rsidRPr="00AC503D" w:rsidRDefault="00B45EB5" w:rsidP="000D787D"/>
          <w:p w14:paraId="57EB3432" w14:textId="77777777" w:rsidR="00B45EB5" w:rsidRPr="00AC503D" w:rsidRDefault="00B45EB5" w:rsidP="000D787D">
            <w:pPr>
              <w:tabs>
                <w:tab w:val="right" w:leader="underscore" w:pos="3957"/>
              </w:tabs>
            </w:pPr>
            <w:r w:rsidRPr="00AC503D">
              <w:tab/>
            </w:r>
          </w:p>
          <w:p w14:paraId="753E51CE" w14:textId="77777777" w:rsidR="00B45EB5" w:rsidRPr="00AC503D" w:rsidRDefault="00DB5851" w:rsidP="000D787D">
            <w:r w:rsidRPr="00AC503D">
              <w:t>Place</w:t>
            </w:r>
            <w:r w:rsidR="00B45EB5" w:rsidRPr="00AC503D">
              <w:t xml:space="preserve">, </w:t>
            </w:r>
            <w:r w:rsidRPr="00AC503D">
              <w:t>date</w:t>
            </w:r>
          </w:p>
          <w:p w14:paraId="72D53E66" w14:textId="77777777" w:rsidR="00B45EB5" w:rsidRPr="00AC503D" w:rsidRDefault="00B45EB5" w:rsidP="000D787D"/>
          <w:p w14:paraId="79C7C4EA" w14:textId="77777777" w:rsidR="00B45EB5" w:rsidRPr="00AC503D" w:rsidRDefault="00B45EB5" w:rsidP="000D787D"/>
          <w:p w14:paraId="7FDA3A91" w14:textId="77777777" w:rsidR="00B45EB5" w:rsidRPr="00AC503D" w:rsidRDefault="00B45EB5" w:rsidP="000D787D"/>
          <w:p w14:paraId="7205CCBA" w14:textId="77777777" w:rsidR="00B45EB5" w:rsidRPr="00AC503D" w:rsidRDefault="00B45EB5" w:rsidP="000D787D"/>
          <w:p w14:paraId="638BE5BE" w14:textId="77777777" w:rsidR="00B45EB5" w:rsidRPr="00AC503D" w:rsidRDefault="00B45EB5" w:rsidP="000D787D"/>
          <w:p w14:paraId="08F992B4" w14:textId="77777777" w:rsidR="00B45EB5" w:rsidRPr="00AC503D" w:rsidRDefault="00B45EB5" w:rsidP="000D787D">
            <w:pPr>
              <w:tabs>
                <w:tab w:val="right" w:leader="underscore" w:pos="3957"/>
              </w:tabs>
            </w:pPr>
            <w:r w:rsidRPr="00AC503D">
              <w:tab/>
            </w:r>
          </w:p>
          <w:p w14:paraId="697DAD59" w14:textId="77777777" w:rsidR="00B45EB5" w:rsidRPr="00AC503D" w:rsidRDefault="00B45EB5" w:rsidP="000D787D">
            <w:pPr>
              <w:tabs>
                <w:tab w:val="right" w:leader="underscore" w:pos="3957"/>
              </w:tabs>
            </w:pPr>
          </w:p>
          <w:p w14:paraId="157024BF" w14:textId="77777777" w:rsidR="00B45EB5" w:rsidRPr="00AC503D" w:rsidRDefault="00B45EB5" w:rsidP="000D787D">
            <w:pPr>
              <w:tabs>
                <w:tab w:val="right" w:leader="underscore" w:pos="3957"/>
              </w:tabs>
            </w:pPr>
            <w:r w:rsidRPr="00AC503D">
              <w:t>Name:</w:t>
            </w:r>
          </w:p>
          <w:p w14:paraId="0A3E7F11" w14:textId="77777777" w:rsidR="00B45EB5" w:rsidRPr="00AC503D" w:rsidRDefault="00B45EB5" w:rsidP="000D787D">
            <w:pPr>
              <w:tabs>
                <w:tab w:val="right" w:leader="underscore" w:pos="3957"/>
              </w:tabs>
            </w:pPr>
          </w:p>
          <w:p w14:paraId="1A9D7430" w14:textId="77777777" w:rsidR="00B45EB5" w:rsidRPr="00AC503D" w:rsidRDefault="00DB5851" w:rsidP="000D787D">
            <w:pPr>
              <w:tabs>
                <w:tab w:val="right" w:leader="underscore" w:pos="3957"/>
              </w:tabs>
            </w:pPr>
            <w:r w:rsidRPr="00AC503D">
              <w:t>Title</w:t>
            </w:r>
            <w:r w:rsidR="00B45EB5" w:rsidRPr="00AC503D">
              <w:t>:</w:t>
            </w:r>
          </w:p>
          <w:p w14:paraId="257F1414" w14:textId="77777777" w:rsidR="00B45EB5" w:rsidRPr="00AC503D" w:rsidRDefault="00B45EB5" w:rsidP="000D787D">
            <w:pPr>
              <w:tabs>
                <w:tab w:val="right" w:leader="underscore" w:pos="3957"/>
              </w:tabs>
            </w:pPr>
          </w:p>
        </w:tc>
      </w:tr>
      <w:tr w:rsidR="00B45EB5" w:rsidRPr="000D787D" w14:paraId="4A670C8C" w14:textId="77777777" w:rsidTr="000D787D">
        <w:tc>
          <w:tcPr>
            <w:tcW w:w="2500" w:type="pct"/>
          </w:tcPr>
          <w:p w14:paraId="77B8F04E" w14:textId="77777777" w:rsidR="00B45EB5" w:rsidRPr="00AC503D" w:rsidRDefault="00B45EB5" w:rsidP="000D787D"/>
          <w:p w14:paraId="0CE7E663" w14:textId="77777777" w:rsidR="00B45EB5" w:rsidRPr="00AC503D" w:rsidRDefault="00B45EB5" w:rsidP="000D787D"/>
          <w:p w14:paraId="377E15CB" w14:textId="77777777" w:rsidR="00B45EB5" w:rsidRPr="00AC503D" w:rsidRDefault="00B45EB5" w:rsidP="000D787D"/>
          <w:p w14:paraId="7B16DE91" w14:textId="77777777" w:rsidR="00B45EB5" w:rsidRPr="00AC503D" w:rsidRDefault="00B45EB5" w:rsidP="000D787D"/>
          <w:p w14:paraId="37654801" w14:textId="77777777" w:rsidR="00B45EB5" w:rsidRPr="00AC503D" w:rsidRDefault="00B45EB5" w:rsidP="000D787D">
            <w:pPr>
              <w:tabs>
                <w:tab w:val="right" w:leader="underscore" w:pos="3957"/>
              </w:tabs>
            </w:pPr>
            <w:r w:rsidRPr="00AC503D">
              <w:tab/>
            </w:r>
          </w:p>
          <w:p w14:paraId="4388146C" w14:textId="77777777" w:rsidR="00B45EB5" w:rsidRPr="00AC503D" w:rsidRDefault="00B45EB5" w:rsidP="000D787D">
            <w:pPr>
              <w:tabs>
                <w:tab w:val="right" w:leader="underscore" w:pos="3957"/>
              </w:tabs>
            </w:pPr>
          </w:p>
          <w:p w14:paraId="568446B4" w14:textId="77777777" w:rsidR="00B45EB5" w:rsidRPr="00AC503D" w:rsidRDefault="00B45EB5" w:rsidP="000D787D">
            <w:pPr>
              <w:tabs>
                <w:tab w:val="right" w:leader="underscore" w:pos="3957"/>
              </w:tabs>
            </w:pPr>
            <w:r w:rsidRPr="00AC503D">
              <w:t>Name:</w:t>
            </w:r>
          </w:p>
          <w:p w14:paraId="2B994E92" w14:textId="77777777" w:rsidR="00B45EB5" w:rsidRPr="00AC503D" w:rsidRDefault="00B45EB5" w:rsidP="000D787D">
            <w:pPr>
              <w:tabs>
                <w:tab w:val="right" w:leader="underscore" w:pos="3957"/>
              </w:tabs>
            </w:pPr>
          </w:p>
          <w:p w14:paraId="3367EF16" w14:textId="77777777" w:rsidR="00B45EB5" w:rsidRPr="000D787D" w:rsidRDefault="00A31CC6" w:rsidP="000D787D">
            <w:pPr>
              <w:tabs>
                <w:tab w:val="right" w:leader="underscore" w:pos="3957"/>
              </w:tabs>
            </w:pPr>
            <w:r w:rsidRPr="00AC503D">
              <w:t>Title</w:t>
            </w:r>
            <w:r w:rsidR="00B45EB5" w:rsidRPr="00AC503D">
              <w:t>:</w:t>
            </w:r>
          </w:p>
          <w:p w14:paraId="354BF3BD" w14:textId="77777777" w:rsidR="00B45EB5" w:rsidRPr="000D787D" w:rsidRDefault="00B45EB5" w:rsidP="000D787D">
            <w:pPr>
              <w:tabs>
                <w:tab w:val="right" w:leader="underscore" w:pos="3957"/>
              </w:tabs>
            </w:pPr>
          </w:p>
        </w:tc>
        <w:tc>
          <w:tcPr>
            <w:tcW w:w="2500" w:type="pct"/>
          </w:tcPr>
          <w:p w14:paraId="3DD25DD8" w14:textId="77777777" w:rsidR="00B45EB5" w:rsidRPr="000D787D" w:rsidRDefault="00B45EB5" w:rsidP="000D787D">
            <w:pPr>
              <w:tabs>
                <w:tab w:val="right" w:leader="underscore" w:pos="3957"/>
              </w:tabs>
            </w:pPr>
          </w:p>
        </w:tc>
      </w:tr>
    </w:tbl>
    <w:p w14:paraId="6E5931F8" w14:textId="77777777" w:rsidR="00B45EB5" w:rsidRPr="000D787D" w:rsidRDefault="00B45EB5" w:rsidP="00B45EB5"/>
    <w:p w14:paraId="6EDEF280" w14:textId="77777777" w:rsidR="00FA2D86" w:rsidRPr="000D787D" w:rsidRDefault="00FA2D86" w:rsidP="00C246FB">
      <w:pPr>
        <w:spacing w:after="0"/>
        <w:rPr>
          <w:rFonts w:cs="Arial"/>
          <w:b/>
          <w:bCs/>
          <w:iCs/>
          <w:kern w:val="32"/>
          <w:sz w:val="28"/>
          <w:szCs w:val="28"/>
        </w:rPr>
      </w:pPr>
    </w:p>
    <w:sectPr w:rsidR="00FA2D86" w:rsidRPr="000D787D" w:rsidSect="008832FB">
      <w:headerReference w:type="default" r:id="rId12"/>
      <w:footerReference w:type="default" r:id="rId13"/>
      <w:pgSz w:w="11906" w:h="16838" w:code="9"/>
      <w:pgMar w:top="794" w:right="794" w:bottom="794" w:left="8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34501" w14:textId="77777777" w:rsidR="005804D6" w:rsidRDefault="005804D6">
      <w:r>
        <w:separator/>
      </w:r>
    </w:p>
  </w:endnote>
  <w:endnote w:type="continuationSeparator" w:id="0">
    <w:p w14:paraId="516D1987" w14:textId="77777777" w:rsidR="005804D6" w:rsidRDefault="0058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TFrutiger Next Regular">
    <w:altName w:val="Times New Roman"/>
    <w:charset w:val="00"/>
    <w:family w:val="auto"/>
    <w:pitch w:val="variable"/>
    <w:sig w:usb0="00000001" w:usb1="4000204A"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ntax">
    <w:altName w:val="Arial Narrow"/>
    <w:charset w:val="00"/>
    <w:family w:val="swiss"/>
    <w:pitch w:val="variable"/>
    <w:sig w:usb0="00000003" w:usb1="00000000" w:usb2="00000000" w:usb3="00000000" w:csb0="00000001" w:csb1="00000000"/>
  </w:font>
  <w:font w:name="Bosch Office Sans">
    <w:altName w:val="Bosch Office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37E31" w14:textId="77777777" w:rsidR="005804D6" w:rsidRDefault="005804D6" w:rsidP="009D52E9">
    <w:pPr>
      <w:pStyle w:val="Kopfzeile"/>
      <w:tabs>
        <w:tab w:val="clear" w:pos="4536"/>
        <w:tab w:val="clear" w:pos="9072"/>
        <w:tab w:val="left" w:pos="2268"/>
        <w:tab w:val="left" w:pos="5670"/>
        <w:tab w:val="right" w:pos="10205"/>
      </w:tabs>
      <w:rPr>
        <w:rFonts w:cs="Arial"/>
        <w:sz w:val="16"/>
      </w:rPr>
    </w:pPr>
  </w:p>
  <w:p w14:paraId="335CE655" w14:textId="2819AC81" w:rsidR="005804D6" w:rsidRDefault="005804D6" w:rsidP="009D52E9">
    <w:pPr>
      <w:pStyle w:val="Kopfzeile"/>
      <w:tabs>
        <w:tab w:val="clear" w:pos="4536"/>
        <w:tab w:val="clear" w:pos="9072"/>
        <w:tab w:val="left" w:pos="2268"/>
        <w:tab w:val="left" w:pos="5670"/>
        <w:tab w:val="right" w:pos="10205"/>
      </w:tabs>
    </w:pPr>
    <w:r w:rsidRPr="00C87800">
      <w:rPr>
        <w:rFonts w:cs="Arial"/>
        <w:sz w:val="16"/>
        <w:szCs w:val="16"/>
      </w:rPr>
      <w:t>GS.01.05.01</w:t>
    </w:r>
    <w:r>
      <w:rPr>
        <w:rFonts w:cs="Arial"/>
        <w:sz w:val="16"/>
        <w:szCs w:val="16"/>
      </w:rPr>
      <w:t>en</w:t>
    </w:r>
    <w:r w:rsidRPr="00C87800">
      <w:rPr>
        <w:rFonts w:cs="Arial"/>
        <w:sz w:val="16"/>
        <w:szCs w:val="16"/>
      </w:rPr>
      <w:tab/>
      <w:t xml:space="preserve">Owner: </w:t>
    </w:r>
    <w:r>
      <w:rPr>
        <w:rFonts w:cs="Arial"/>
        <w:sz w:val="16"/>
        <w:szCs w:val="16"/>
      </w:rPr>
      <w:t>SBI-EQ/Spitzmüller</w:t>
    </w:r>
    <w:r>
      <w:rPr>
        <w:rFonts w:cs="Arial"/>
        <w:sz w:val="16"/>
        <w:szCs w:val="16"/>
      </w:rPr>
      <w:tab/>
      <w:t>Valid from: 01.02.2017</w:t>
    </w:r>
    <w:r>
      <w:rPr>
        <w:rFonts w:cs="Arial"/>
        <w:sz w:val="16"/>
      </w:rPr>
      <w:tab/>
    </w:r>
    <w:r w:rsidRPr="009D52E9">
      <w:rPr>
        <w:rFonts w:cs="Arial"/>
        <w:sz w:val="16"/>
        <w:szCs w:val="16"/>
      </w:rPr>
      <w:fldChar w:fldCharType="begin"/>
    </w:r>
    <w:r w:rsidRPr="009D52E9">
      <w:rPr>
        <w:rFonts w:cs="Arial"/>
        <w:sz w:val="16"/>
        <w:szCs w:val="16"/>
      </w:rPr>
      <w:instrText xml:space="preserve"> PAGE  \* MERGEFORMAT </w:instrText>
    </w:r>
    <w:r w:rsidRPr="009D52E9">
      <w:rPr>
        <w:rFonts w:cs="Arial"/>
        <w:sz w:val="16"/>
        <w:szCs w:val="16"/>
      </w:rPr>
      <w:fldChar w:fldCharType="separate"/>
    </w:r>
    <w:r w:rsidR="00D65373">
      <w:rPr>
        <w:rFonts w:cs="Arial"/>
        <w:noProof/>
        <w:sz w:val="16"/>
        <w:szCs w:val="16"/>
      </w:rPr>
      <w:t>1</w:t>
    </w:r>
    <w:r w:rsidRPr="009D52E9">
      <w:rPr>
        <w:rFonts w:cs="Arial"/>
        <w:sz w:val="16"/>
        <w:szCs w:val="16"/>
      </w:rPr>
      <w:fldChar w:fldCharType="end"/>
    </w:r>
    <w:r w:rsidRPr="009D52E9">
      <w:rPr>
        <w:sz w:val="16"/>
        <w:szCs w:val="16"/>
      </w:rPr>
      <w:t>/</w:t>
    </w:r>
    <w:r w:rsidRPr="009D52E9">
      <w:rPr>
        <w:sz w:val="16"/>
        <w:szCs w:val="16"/>
      </w:rPr>
      <w:fldChar w:fldCharType="begin"/>
    </w:r>
    <w:r w:rsidRPr="009D52E9">
      <w:rPr>
        <w:sz w:val="16"/>
        <w:szCs w:val="16"/>
      </w:rPr>
      <w:instrText xml:space="preserve"> NUMPAGES  \* MERGEFORMAT </w:instrText>
    </w:r>
    <w:r w:rsidRPr="009D52E9">
      <w:rPr>
        <w:sz w:val="16"/>
        <w:szCs w:val="16"/>
      </w:rPr>
      <w:fldChar w:fldCharType="separate"/>
    </w:r>
    <w:r w:rsidR="00D65373" w:rsidRPr="00D65373">
      <w:rPr>
        <w:rFonts w:cs="Arial"/>
        <w:noProof/>
        <w:sz w:val="16"/>
        <w:szCs w:val="16"/>
      </w:rPr>
      <w:t>14</w:t>
    </w:r>
    <w:r w:rsidRPr="009D52E9">
      <w:rPr>
        <w:rFonts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F6D19" w14:textId="77777777" w:rsidR="005804D6" w:rsidRDefault="005804D6">
      <w:r>
        <w:separator/>
      </w:r>
    </w:p>
  </w:footnote>
  <w:footnote w:type="continuationSeparator" w:id="0">
    <w:p w14:paraId="1EAA1C8A" w14:textId="77777777" w:rsidR="005804D6" w:rsidRDefault="00580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C26F1" w14:textId="77777777" w:rsidR="005804D6" w:rsidRDefault="005804D6" w:rsidP="00773CB1">
    <w:pPr>
      <w:pStyle w:val="Kopfzeile"/>
      <w:tabs>
        <w:tab w:val="clear" w:pos="4536"/>
        <w:tab w:val="clear" w:pos="9072"/>
        <w:tab w:val="right" w:pos="10205"/>
      </w:tabs>
      <w:rPr>
        <w:rFonts w:cs="Arial"/>
        <w:sz w:val="16"/>
      </w:rPr>
    </w:pPr>
    <w:r w:rsidRPr="00D65373">
      <w:rPr>
        <w:sz w:val="16"/>
        <w:lang w:val="en-GB"/>
      </w:rPr>
      <w:t>Date of the agreement_SUPPLIER name_Date of the conclusion of the QAA</w:t>
    </w:r>
  </w:p>
  <w:p w14:paraId="12EE8BA0" w14:textId="77777777" w:rsidR="005804D6" w:rsidRPr="002334DE" w:rsidRDefault="005804D6" w:rsidP="002334DE">
    <w:pPr>
      <w:pStyle w:val="Kopfzeile"/>
      <w:tabs>
        <w:tab w:val="clear" w:pos="4536"/>
        <w:tab w:val="clear" w:pos="9072"/>
        <w:tab w:val="right" w:pos="10205"/>
      </w:tabs>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56858"/>
    <w:multiLevelType w:val="hybridMultilevel"/>
    <w:tmpl w:val="93FE20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6E2599"/>
    <w:multiLevelType w:val="hybridMultilevel"/>
    <w:tmpl w:val="93FE20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EE695D"/>
    <w:multiLevelType w:val="hybridMultilevel"/>
    <w:tmpl w:val="A2B0C3E8"/>
    <w:lvl w:ilvl="0" w:tplc="28EEAFB6">
      <w:numFmt w:val="bullet"/>
      <w:lvlText w:val="-"/>
      <w:lvlJc w:val="left"/>
      <w:pPr>
        <w:ind w:left="720" w:hanging="360"/>
      </w:pPr>
      <w:rPr>
        <w:rFonts w:ascii="LTFrutiger Next Regular" w:eastAsia="MS Mincho" w:hAnsi="LTFrutiger Next 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CC56AF"/>
    <w:multiLevelType w:val="hybridMultilevel"/>
    <w:tmpl w:val="DA28B0F0"/>
    <w:lvl w:ilvl="0" w:tplc="74401494">
      <w:start w:val="1"/>
      <w:numFmt w:val="decimal"/>
      <w:lvlText w:val="zu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C262A6"/>
    <w:multiLevelType w:val="hybridMultilevel"/>
    <w:tmpl w:val="88825444"/>
    <w:lvl w:ilvl="0" w:tplc="28EEAFB6">
      <w:numFmt w:val="bullet"/>
      <w:lvlText w:val="-"/>
      <w:lvlJc w:val="left"/>
      <w:pPr>
        <w:ind w:left="720" w:hanging="360"/>
      </w:pPr>
      <w:rPr>
        <w:rFonts w:ascii="LTFrutiger Next Regular" w:eastAsia="MS Mincho" w:hAnsi="LTFrutiger Next 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D80D04"/>
    <w:multiLevelType w:val="hybridMultilevel"/>
    <w:tmpl w:val="1A822ECC"/>
    <w:lvl w:ilvl="0" w:tplc="28EEAFB6">
      <w:numFmt w:val="bullet"/>
      <w:lvlText w:val="-"/>
      <w:lvlJc w:val="left"/>
      <w:pPr>
        <w:ind w:left="720" w:hanging="360"/>
      </w:pPr>
      <w:rPr>
        <w:rFonts w:ascii="LTFrutiger Next Regular" w:eastAsia="MS Mincho" w:hAnsi="LTFrutiger Next 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9F1E5B"/>
    <w:multiLevelType w:val="hybridMultilevel"/>
    <w:tmpl w:val="8A78C71C"/>
    <w:lvl w:ilvl="0" w:tplc="4AB8DD3C">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374F93"/>
    <w:multiLevelType w:val="multilevel"/>
    <w:tmpl w:val="CD247B4C"/>
    <w:lvl w:ilvl="0">
      <w:start w:val="1"/>
      <w:numFmt w:val="decimal"/>
      <w:pStyle w:val="berschrift1"/>
      <w:lvlText w:val="%1."/>
      <w:lvlJc w:val="left"/>
      <w:pPr>
        <w:tabs>
          <w:tab w:val="num" w:pos="431"/>
        </w:tabs>
        <w:ind w:left="431" w:hanging="431"/>
      </w:pPr>
      <w:rPr>
        <w:rFonts w:hint="default"/>
        <w:b/>
        <w:i w:val="0"/>
        <w:sz w:val="32"/>
      </w:rPr>
    </w:lvl>
    <w:lvl w:ilvl="1">
      <w:start w:val="1"/>
      <w:numFmt w:val="decimal"/>
      <w:pStyle w:val="berschrift2"/>
      <w:lvlText w:val="%1.%2."/>
      <w:lvlJc w:val="left"/>
      <w:pPr>
        <w:tabs>
          <w:tab w:val="num" w:pos="437"/>
        </w:tabs>
        <w:ind w:left="437" w:hanging="437"/>
      </w:pPr>
      <w:rPr>
        <w:rFonts w:ascii="Arial" w:hAnsi="Arial" w:cs="Arial" w:hint="default"/>
        <w:b/>
        <w:i w:val="0"/>
        <w:sz w:val="28"/>
        <w:szCs w:val="28"/>
      </w:rPr>
    </w:lvl>
    <w:lvl w:ilvl="2">
      <w:start w:val="1"/>
      <w:numFmt w:val="decimal"/>
      <w:pStyle w:val="berschrift3"/>
      <w:lvlText w:val="%1.%2.%3."/>
      <w:lvlJc w:val="left"/>
      <w:pPr>
        <w:tabs>
          <w:tab w:val="num" w:pos="2138"/>
        </w:tabs>
        <w:ind w:left="2138" w:hanging="720"/>
      </w:pPr>
      <w:rPr>
        <w:rFonts w:ascii="Arial" w:hAnsi="Arial" w:cs="Arial" w:hint="default"/>
        <w:b/>
        <w:i w:val="0"/>
        <w:sz w:val="24"/>
        <w:szCs w:val="24"/>
      </w:rPr>
    </w:lvl>
    <w:lvl w:ilvl="3">
      <w:start w:val="1"/>
      <w:numFmt w:val="decimal"/>
      <w:pStyle w:val="berschrift4"/>
      <w:lvlText w:val="%4."/>
      <w:lvlJc w:val="left"/>
      <w:pPr>
        <w:tabs>
          <w:tab w:val="num" w:pos="2060"/>
        </w:tabs>
        <w:ind w:left="2060" w:hanging="358"/>
      </w:pPr>
      <w:rPr>
        <w:rFonts w:ascii="Arial" w:hAnsi="Arial" w:cs="Arial" w:hint="default"/>
        <w:b w:val="0"/>
        <w:i w:val="0"/>
        <w:sz w:val="20"/>
      </w:rPr>
    </w:lvl>
    <w:lvl w:ilvl="4">
      <w:start w:val="1"/>
      <w:numFmt w:val="decimal"/>
      <w:pStyle w:val="berschrift5"/>
      <w:lvlText w:val=""/>
      <w:lvlJc w:val="left"/>
      <w:pPr>
        <w:tabs>
          <w:tab w:val="num" w:pos="1621"/>
        </w:tabs>
        <w:ind w:left="1621"/>
      </w:pPr>
      <w:rPr>
        <w:rFonts w:ascii="Arial" w:hAnsi="Arial" w:cs="Arial" w:hint="default"/>
        <w:b w:val="0"/>
        <w:i w:val="0"/>
        <w:sz w:val="20"/>
      </w:rPr>
    </w:lvl>
    <w:lvl w:ilvl="5">
      <w:start w:val="1"/>
      <w:numFmt w:val="decimal"/>
      <w:pStyle w:val="berschrift6"/>
      <w:lvlText w:val=""/>
      <w:lvlJc w:val="left"/>
      <w:pPr>
        <w:tabs>
          <w:tab w:val="num" w:pos="1979"/>
        </w:tabs>
        <w:ind w:left="1979"/>
      </w:pPr>
      <w:rPr>
        <w:rFonts w:ascii="Arial" w:hAnsi="Arial" w:cs="Arial" w:hint="default"/>
        <w:b w:val="0"/>
        <w:i w:val="0"/>
        <w:sz w:val="20"/>
      </w:rPr>
    </w:lvl>
    <w:lvl w:ilvl="6">
      <w:start w:val="1"/>
      <w:numFmt w:val="decimal"/>
      <w:pStyle w:val="berschrift7"/>
      <w:lvlText w:val=""/>
      <w:lvlJc w:val="left"/>
      <w:pPr>
        <w:tabs>
          <w:tab w:val="num" w:pos="2268"/>
        </w:tabs>
        <w:ind w:left="2268"/>
      </w:pPr>
      <w:rPr>
        <w:rFonts w:ascii="Arial" w:hAnsi="Arial" w:cs="Arial" w:hint="default"/>
        <w:b w:val="0"/>
        <w:i w:val="0"/>
        <w:sz w:val="20"/>
      </w:rPr>
    </w:lvl>
    <w:lvl w:ilvl="7">
      <w:start w:val="1"/>
      <w:numFmt w:val="decimal"/>
      <w:pStyle w:val="berschrift8"/>
      <w:lvlText w:val=""/>
      <w:lvlJc w:val="left"/>
      <w:pPr>
        <w:tabs>
          <w:tab w:val="num" w:pos="2551"/>
        </w:tabs>
        <w:ind w:left="2551"/>
      </w:pPr>
      <w:rPr>
        <w:rFonts w:ascii="Arial" w:hAnsi="Arial" w:cs="Arial" w:hint="default"/>
        <w:b w:val="0"/>
        <w:i w:val="0"/>
        <w:sz w:val="20"/>
      </w:rPr>
    </w:lvl>
    <w:lvl w:ilvl="8">
      <w:start w:val="1"/>
      <w:numFmt w:val="decimal"/>
      <w:pStyle w:val="berschrift9"/>
      <w:lvlText w:val=""/>
      <w:lvlJc w:val="left"/>
      <w:pPr>
        <w:tabs>
          <w:tab w:val="num" w:pos="2835"/>
        </w:tabs>
        <w:ind w:left="2835"/>
      </w:pPr>
      <w:rPr>
        <w:rFonts w:ascii="Arial" w:hAnsi="Arial" w:cs="Arial" w:hint="default"/>
        <w:b w:val="0"/>
        <w:i w:val="0"/>
        <w:sz w:val="20"/>
      </w:rPr>
    </w:lvl>
  </w:abstractNum>
  <w:abstractNum w:abstractNumId="8" w15:restartNumberingAfterBreak="0">
    <w:nsid w:val="2C836B47"/>
    <w:multiLevelType w:val="hybridMultilevel"/>
    <w:tmpl w:val="8ADA3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8B63FF"/>
    <w:multiLevelType w:val="hybridMultilevel"/>
    <w:tmpl w:val="ED382F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366F07"/>
    <w:multiLevelType w:val="hybridMultilevel"/>
    <w:tmpl w:val="6F4E92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5240EA"/>
    <w:multiLevelType w:val="hybridMultilevel"/>
    <w:tmpl w:val="46AA6C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0157D7"/>
    <w:multiLevelType w:val="hybridMultilevel"/>
    <w:tmpl w:val="425AD6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4B272AF"/>
    <w:multiLevelType w:val="hybridMultilevel"/>
    <w:tmpl w:val="F5321F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D8E488C"/>
    <w:multiLevelType w:val="hybridMultilevel"/>
    <w:tmpl w:val="D38AE53A"/>
    <w:lvl w:ilvl="0" w:tplc="4AB8DD3C">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781C21"/>
    <w:multiLevelType w:val="hybridMultilevel"/>
    <w:tmpl w:val="8FF07B3C"/>
    <w:lvl w:ilvl="0" w:tplc="28EEAFB6">
      <w:numFmt w:val="bullet"/>
      <w:lvlText w:val="-"/>
      <w:lvlJc w:val="left"/>
      <w:pPr>
        <w:ind w:left="720" w:hanging="360"/>
      </w:pPr>
      <w:rPr>
        <w:rFonts w:ascii="LTFrutiger Next Regular" w:eastAsia="MS Mincho" w:hAnsi="LTFrutiger Next 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7B05A2"/>
    <w:multiLevelType w:val="hybridMultilevel"/>
    <w:tmpl w:val="99D27D72"/>
    <w:lvl w:ilvl="0" w:tplc="28EEAFB6">
      <w:numFmt w:val="bullet"/>
      <w:lvlText w:val="-"/>
      <w:lvlJc w:val="left"/>
      <w:pPr>
        <w:ind w:left="785" w:hanging="360"/>
      </w:pPr>
      <w:rPr>
        <w:rFonts w:ascii="LTFrutiger Next Regular" w:eastAsia="MS Mincho" w:hAnsi="LTFrutiger Next Regular"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num w:numId="1">
    <w:abstractNumId w:val="7"/>
  </w:num>
  <w:num w:numId="2">
    <w:abstractNumId w:val="5"/>
  </w:num>
  <w:num w:numId="3">
    <w:abstractNumId w:val="15"/>
  </w:num>
  <w:num w:numId="4">
    <w:abstractNumId w:val="4"/>
  </w:num>
  <w:num w:numId="5">
    <w:abstractNumId w:val="13"/>
  </w:num>
  <w:num w:numId="6">
    <w:abstractNumId w:val="2"/>
  </w:num>
  <w:num w:numId="7">
    <w:abstractNumId w:val="11"/>
  </w:num>
  <w:num w:numId="8">
    <w:abstractNumId w:val="12"/>
  </w:num>
  <w:num w:numId="9">
    <w:abstractNumId w:val="3"/>
  </w:num>
  <w:num w:numId="10">
    <w:abstractNumId w:val="14"/>
  </w:num>
  <w:num w:numId="11">
    <w:abstractNumId w:val="7"/>
  </w:num>
  <w:num w:numId="12">
    <w:abstractNumId w:val="7"/>
  </w:num>
  <w:num w:numId="13">
    <w:abstractNumId w:val="7"/>
  </w:num>
  <w:num w:numId="14">
    <w:abstractNumId w:val="7"/>
  </w:num>
  <w:num w:numId="15">
    <w:abstractNumId w:val="0"/>
  </w:num>
  <w:num w:numId="16">
    <w:abstractNumId w:val="7"/>
  </w:num>
  <w:num w:numId="17">
    <w:abstractNumId w:val="7"/>
  </w:num>
  <w:num w:numId="18">
    <w:abstractNumId w:val="16"/>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6"/>
  </w:num>
  <w:num w:numId="28">
    <w:abstractNumId w:val="7"/>
  </w:num>
  <w:num w:numId="29">
    <w:abstractNumId w:val="1"/>
  </w:num>
  <w:num w:numId="30">
    <w:abstractNumId w:val="7"/>
  </w:num>
  <w:num w:numId="31">
    <w:abstractNumId w:val="7"/>
  </w:num>
  <w:num w:numId="32">
    <w:abstractNumId w:val="7"/>
  </w:num>
  <w:num w:numId="33">
    <w:abstractNumId w:val="9"/>
  </w:num>
  <w:num w:numId="34">
    <w:abstractNumId w:val="7"/>
  </w:num>
  <w:num w:numId="35">
    <w:abstractNumId w:val="7"/>
  </w:num>
  <w:num w:numId="36">
    <w:abstractNumId w:val="8"/>
  </w:num>
  <w:num w:numId="37">
    <w:abstractNumId w:val="1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03"/>
    <w:rsid w:val="000005BB"/>
    <w:rsid w:val="00002022"/>
    <w:rsid w:val="00005144"/>
    <w:rsid w:val="00006CC4"/>
    <w:rsid w:val="00010FAA"/>
    <w:rsid w:val="000116C7"/>
    <w:rsid w:val="00014D86"/>
    <w:rsid w:val="000159CC"/>
    <w:rsid w:val="00015D5F"/>
    <w:rsid w:val="000165A7"/>
    <w:rsid w:val="00016FB3"/>
    <w:rsid w:val="00021291"/>
    <w:rsid w:val="00021E95"/>
    <w:rsid w:val="00027FE7"/>
    <w:rsid w:val="00031FF4"/>
    <w:rsid w:val="0003253E"/>
    <w:rsid w:val="00035C0B"/>
    <w:rsid w:val="000365B6"/>
    <w:rsid w:val="00036DD1"/>
    <w:rsid w:val="000379BE"/>
    <w:rsid w:val="00040036"/>
    <w:rsid w:val="00041957"/>
    <w:rsid w:val="00041A6D"/>
    <w:rsid w:val="00041EA9"/>
    <w:rsid w:val="00042067"/>
    <w:rsid w:val="00042E8C"/>
    <w:rsid w:val="00043230"/>
    <w:rsid w:val="00043CE9"/>
    <w:rsid w:val="00044A13"/>
    <w:rsid w:val="000453D0"/>
    <w:rsid w:val="000458C8"/>
    <w:rsid w:val="00045FE3"/>
    <w:rsid w:val="00053993"/>
    <w:rsid w:val="000548C6"/>
    <w:rsid w:val="00055594"/>
    <w:rsid w:val="00060338"/>
    <w:rsid w:val="0006218E"/>
    <w:rsid w:val="000639E3"/>
    <w:rsid w:val="00066F79"/>
    <w:rsid w:val="00067CE3"/>
    <w:rsid w:val="0007117E"/>
    <w:rsid w:val="00071379"/>
    <w:rsid w:val="00071797"/>
    <w:rsid w:val="00075A98"/>
    <w:rsid w:val="0008022E"/>
    <w:rsid w:val="000828A3"/>
    <w:rsid w:val="0008326C"/>
    <w:rsid w:val="00083D99"/>
    <w:rsid w:val="0008434E"/>
    <w:rsid w:val="00084AE0"/>
    <w:rsid w:val="00085F7F"/>
    <w:rsid w:val="00086EA7"/>
    <w:rsid w:val="00090A8A"/>
    <w:rsid w:val="000924D3"/>
    <w:rsid w:val="00094ADA"/>
    <w:rsid w:val="00096685"/>
    <w:rsid w:val="000976F0"/>
    <w:rsid w:val="000A08CF"/>
    <w:rsid w:val="000A232A"/>
    <w:rsid w:val="000A3354"/>
    <w:rsid w:val="000A3AE3"/>
    <w:rsid w:val="000A41BD"/>
    <w:rsid w:val="000A46F4"/>
    <w:rsid w:val="000A5094"/>
    <w:rsid w:val="000A512E"/>
    <w:rsid w:val="000A53A2"/>
    <w:rsid w:val="000A62AC"/>
    <w:rsid w:val="000A7206"/>
    <w:rsid w:val="000B2B27"/>
    <w:rsid w:val="000B308B"/>
    <w:rsid w:val="000B3511"/>
    <w:rsid w:val="000B515F"/>
    <w:rsid w:val="000B5595"/>
    <w:rsid w:val="000C02CA"/>
    <w:rsid w:val="000C178A"/>
    <w:rsid w:val="000C1C25"/>
    <w:rsid w:val="000C2260"/>
    <w:rsid w:val="000C5212"/>
    <w:rsid w:val="000C6378"/>
    <w:rsid w:val="000D12E9"/>
    <w:rsid w:val="000D283C"/>
    <w:rsid w:val="000D5F03"/>
    <w:rsid w:val="000D787D"/>
    <w:rsid w:val="000D7CB4"/>
    <w:rsid w:val="000E0E6A"/>
    <w:rsid w:val="000E2066"/>
    <w:rsid w:val="000E266F"/>
    <w:rsid w:val="000E317A"/>
    <w:rsid w:val="000E374F"/>
    <w:rsid w:val="000E6F06"/>
    <w:rsid w:val="000F2B10"/>
    <w:rsid w:val="000F2EEC"/>
    <w:rsid w:val="000F3DBF"/>
    <w:rsid w:val="000F41DC"/>
    <w:rsid w:val="000F46EC"/>
    <w:rsid w:val="000F4BF8"/>
    <w:rsid w:val="000F5021"/>
    <w:rsid w:val="000F6126"/>
    <w:rsid w:val="000F6393"/>
    <w:rsid w:val="000F661C"/>
    <w:rsid w:val="000F73B3"/>
    <w:rsid w:val="00100219"/>
    <w:rsid w:val="001007A0"/>
    <w:rsid w:val="00102E9B"/>
    <w:rsid w:val="00102FC7"/>
    <w:rsid w:val="00105F41"/>
    <w:rsid w:val="00112FCA"/>
    <w:rsid w:val="00113302"/>
    <w:rsid w:val="00114447"/>
    <w:rsid w:val="00116848"/>
    <w:rsid w:val="001174CD"/>
    <w:rsid w:val="00117740"/>
    <w:rsid w:val="00120370"/>
    <w:rsid w:val="00123A8D"/>
    <w:rsid w:val="001249EB"/>
    <w:rsid w:val="00125037"/>
    <w:rsid w:val="0012677F"/>
    <w:rsid w:val="00130A74"/>
    <w:rsid w:val="00132D01"/>
    <w:rsid w:val="00134511"/>
    <w:rsid w:val="00134DEB"/>
    <w:rsid w:val="00136362"/>
    <w:rsid w:val="00136DDA"/>
    <w:rsid w:val="001402B4"/>
    <w:rsid w:val="001405BC"/>
    <w:rsid w:val="001444D9"/>
    <w:rsid w:val="00144A64"/>
    <w:rsid w:val="001450AC"/>
    <w:rsid w:val="001451F7"/>
    <w:rsid w:val="00145767"/>
    <w:rsid w:val="00145FB8"/>
    <w:rsid w:val="00146926"/>
    <w:rsid w:val="00151A02"/>
    <w:rsid w:val="00152EA1"/>
    <w:rsid w:val="0016171C"/>
    <w:rsid w:val="00162902"/>
    <w:rsid w:val="001629CA"/>
    <w:rsid w:val="00162D0C"/>
    <w:rsid w:val="00163267"/>
    <w:rsid w:val="0016473B"/>
    <w:rsid w:val="00165B1C"/>
    <w:rsid w:val="00166DE0"/>
    <w:rsid w:val="00167405"/>
    <w:rsid w:val="00170E40"/>
    <w:rsid w:val="00171E7D"/>
    <w:rsid w:val="00172A5D"/>
    <w:rsid w:val="00174CA9"/>
    <w:rsid w:val="00174F35"/>
    <w:rsid w:val="00176157"/>
    <w:rsid w:val="00176F19"/>
    <w:rsid w:val="001819EC"/>
    <w:rsid w:val="0018292C"/>
    <w:rsid w:val="00184480"/>
    <w:rsid w:val="00184604"/>
    <w:rsid w:val="00184D2E"/>
    <w:rsid w:val="00186A93"/>
    <w:rsid w:val="00190970"/>
    <w:rsid w:val="00190978"/>
    <w:rsid w:val="00190D7E"/>
    <w:rsid w:val="00191412"/>
    <w:rsid w:val="0019295A"/>
    <w:rsid w:val="001939D0"/>
    <w:rsid w:val="00193BA2"/>
    <w:rsid w:val="001943C3"/>
    <w:rsid w:val="0019445C"/>
    <w:rsid w:val="00194E75"/>
    <w:rsid w:val="001A0118"/>
    <w:rsid w:val="001A013D"/>
    <w:rsid w:val="001A1400"/>
    <w:rsid w:val="001A23AE"/>
    <w:rsid w:val="001A3FD9"/>
    <w:rsid w:val="001A5268"/>
    <w:rsid w:val="001A59AC"/>
    <w:rsid w:val="001A7756"/>
    <w:rsid w:val="001B16B7"/>
    <w:rsid w:val="001B36D1"/>
    <w:rsid w:val="001B4078"/>
    <w:rsid w:val="001C17BF"/>
    <w:rsid w:val="001C1A14"/>
    <w:rsid w:val="001C2C59"/>
    <w:rsid w:val="001C62D9"/>
    <w:rsid w:val="001C69D6"/>
    <w:rsid w:val="001C7188"/>
    <w:rsid w:val="001C72C8"/>
    <w:rsid w:val="001D08C9"/>
    <w:rsid w:val="001D10C1"/>
    <w:rsid w:val="001D113A"/>
    <w:rsid w:val="001D1400"/>
    <w:rsid w:val="001D2901"/>
    <w:rsid w:val="001D4F22"/>
    <w:rsid w:val="001D6E5F"/>
    <w:rsid w:val="001E0FBF"/>
    <w:rsid w:val="001E20C3"/>
    <w:rsid w:val="001E37AE"/>
    <w:rsid w:val="001E69AC"/>
    <w:rsid w:val="001F05D2"/>
    <w:rsid w:val="001F0D76"/>
    <w:rsid w:val="001F19D0"/>
    <w:rsid w:val="001F49F9"/>
    <w:rsid w:val="001F4A4B"/>
    <w:rsid w:val="001F5178"/>
    <w:rsid w:val="001F524A"/>
    <w:rsid w:val="001F6231"/>
    <w:rsid w:val="001F6653"/>
    <w:rsid w:val="001F6CCF"/>
    <w:rsid w:val="001F719D"/>
    <w:rsid w:val="001F79C8"/>
    <w:rsid w:val="00206412"/>
    <w:rsid w:val="002064C3"/>
    <w:rsid w:val="0021054F"/>
    <w:rsid w:val="0021089C"/>
    <w:rsid w:val="00210EE1"/>
    <w:rsid w:val="00211B52"/>
    <w:rsid w:val="00213A0F"/>
    <w:rsid w:val="00213E14"/>
    <w:rsid w:val="0021459A"/>
    <w:rsid w:val="002167FC"/>
    <w:rsid w:val="0022034A"/>
    <w:rsid w:val="002242F3"/>
    <w:rsid w:val="00226871"/>
    <w:rsid w:val="00226FFE"/>
    <w:rsid w:val="00230DBA"/>
    <w:rsid w:val="0023109E"/>
    <w:rsid w:val="00232D70"/>
    <w:rsid w:val="00233012"/>
    <w:rsid w:val="002334DE"/>
    <w:rsid w:val="00234248"/>
    <w:rsid w:val="00235940"/>
    <w:rsid w:val="00237248"/>
    <w:rsid w:val="0023780B"/>
    <w:rsid w:val="00241F6D"/>
    <w:rsid w:val="00243950"/>
    <w:rsid w:val="002465D6"/>
    <w:rsid w:val="002469B2"/>
    <w:rsid w:val="00250C02"/>
    <w:rsid w:val="00250FD8"/>
    <w:rsid w:val="00253763"/>
    <w:rsid w:val="00255600"/>
    <w:rsid w:val="00255AF8"/>
    <w:rsid w:val="00257FC9"/>
    <w:rsid w:val="00260FB1"/>
    <w:rsid w:val="00263048"/>
    <w:rsid w:val="0026448F"/>
    <w:rsid w:val="00265407"/>
    <w:rsid w:val="0026729E"/>
    <w:rsid w:val="002700B3"/>
    <w:rsid w:val="0027264F"/>
    <w:rsid w:val="00273643"/>
    <w:rsid w:val="0027625A"/>
    <w:rsid w:val="0027691E"/>
    <w:rsid w:val="00283519"/>
    <w:rsid w:val="00284423"/>
    <w:rsid w:val="00284D16"/>
    <w:rsid w:val="002862C2"/>
    <w:rsid w:val="00286525"/>
    <w:rsid w:val="00287F0F"/>
    <w:rsid w:val="00291124"/>
    <w:rsid w:val="002925EA"/>
    <w:rsid w:val="002958FD"/>
    <w:rsid w:val="00295B85"/>
    <w:rsid w:val="00295C3A"/>
    <w:rsid w:val="00296A26"/>
    <w:rsid w:val="00296EFA"/>
    <w:rsid w:val="00297C69"/>
    <w:rsid w:val="002A0600"/>
    <w:rsid w:val="002A2413"/>
    <w:rsid w:val="002A46F5"/>
    <w:rsid w:val="002B067E"/>
    <w:rsid w:val="002B3B95"/>
    <w:rsid w:val="002B3C2C"/>
    <w:rsid w:val="002B4255"/>
    <w:rsid w:val="002B4478"/>
    <w:rsid w:val="002B5DAE"/>
    <w:rsid w:val="002B61DD"/>
    <w:rsid w:val="002B6769"/>
    <w:rsid w:val="002B7629"/>
    <w:rsid w:val="002C200A"/>
    <w:rsid w:val="002C217F"/>
    <w:rsid w:val="002C2AFE"/>
    <w:rsid w:val="002C41FF"/>
    <w:rsid w:val="002C5583"/>
    <w:rsid w:val="002D18C5"/>
    <w:rsid w:val="002D1EAF"/>
    <w:rsid w:val="002D2BB3"/>
    <w:rsid w:val="002D3000"/>
    <w:rsid w:val="002D3483"/>
    <w:rsid w:val="002D54FE"/>
    <w:rsid w:val="002E0606"/>
    <w:rsid w:val="002E2C42"/>
    <w:rsid w:val="002E4BB2"/>
    <w:rsid w:val="002E57D2"/>
    <w:rsid w:val="002F1B21"/>
    <w:rsid w:val="002F33E2"/>
    <w:rsid w:val="002F58BE"/>
    <w:rsid w:val="002F61AC"/>
    <w:rsid w:val="002F7873"/>
    <w:rsid w:val="00300994"/>
    <w:rsid w:val="00301CD5"/>
    <w:rsid w:val="00304653"/>
    <w:rsid w:val="003059B9"/>
    <w:rsid w:val="00311A76"/>
    <w:rsid w:val="00312A5F"/>
    <w:rsid w:val="00314F79"/>
    <w:rsid w:val="0031542F"/>
    <w:rsid w:val="00315FC9"/>
    <w:rsid w:val="00317E45"/>
    <w:rsid w:val="0032055C"/>
    <w:rsid w:val="00320DDF"/>
    <w:rsid w:val="00320F9F"/>
    <w:rsid w:val="0032544D"/>
    <w:rsid w:val="0033228E"/>
    <w:rsid w:val="00334EF4"/>
    <w:rsid w:val="0033793B"/>
    <w:rsid w:val="00345B9F"/>
    <w:rsid w:val="00345C5A"/>
    <w:rsid w:val="00347978"/>
    <w:rsid w:val="00347E31"/>
    <w:rsid w:val="00350003"/>
    <w:rsid w:val="00350B18"/>
    <w:rsid w:val="003551EE"/>
    <w:rsid w:val="00355255"/>
    <w:rsid w:val="0035543C"/>
    <w:rsid w:val="00356F8B"/>
    <w:rsid w:val="003570B2"/>
    <w:rsid w:val="0035730E"/>
    <w:rsid w:val="003608F2"/>
    <w:rsid w:val="00362556"/>
    <w:rsid w:val="00365178"/>
    <w:rsid w:val="00365F9F"/>
    <w:rsid w:val="00377D8F"/>
    <w:rsid w:val="0038094B"/>
    <w:rsid w:val="00380D6D"/>
    <w:rsid w:val="003819E7"/>
    <w:rsid w:val="00381DA0"/>
    <w:rsid w:val="003828E0"/>
    <w:rsid w:val="00384CDE"/>
    <w:rsid w:val="00384FB0"/>
    <w:rsid w:val="0038585E"/>
    <w:rsid w:val="00385934"/>
    <w:rsid w:val="0039347A"/>
    <w:rsid w:val="00395400"/>
    <w:rsid w:val="00397B03"/>
    <w:rsid w:val="003A0947"/>
    <w:rsid w:val="003A0AF3"/>
    <w:rsid w:val="003A19D8"/>
    <w:rsid w:val="003A232E"/>
    <w:rsid w:val="003A2FD8"/>
    <w:rsid w:val="003A41E4"/>
    <w:rsid w:val="003A4EDF"/>
    <w:rsid w:val="003A513D"/>
    <w:rsid w:val="003A5472"/>
    <w:rsid w:val="003A58AE"/>
    <w:rsid w:val="003A6702"/>
    <w:rsid w:val="003A6C5A"/>
    <w:rsid w:val="003A7F19"/>
    <w:rsid w:val="003B2A33"/>
    <w:rsid w:val="003C208B"/>
    <w:rsid w:val="003C5E6D"/>
    <w:rsid w:val="003C7015"/>
    <w:rsid w:val="003D05E2"/>
    <w:rsid w:val="003D21A5"/>
    <w:rsid w:val="003D2EBB"/>
    <w:rsid w:val="003D392E"/>
    <w:rsid w:val="003D630D"/>
    <w:rsid w:val="003E1B16"/>
    <w:rsid w:val="003E1FC0"/>
    <w:rsid w:val="003E3A6A"/>
    <w:rsid w:val="003E445B"/>
    <w:rsid w:val="003E5CFA"/>
    <w:rsid w:val="003E5D25"/>
    <w:rsid w:val="003E6595"/>
    <w:rsid w:val="003F7FA1"/>
    <w:rsid w:val="00403105"/>
    <w:rsid w:val="00404C3D"/>
    <w:rsid w:val="004061F1"/>
    <w:rsid w:val="00415389"/>
    <w:rsid w:val="0042106F"/>
    <w:rsid w:val="004219E0"/>
    <w:rsid w:val="00422311"/>
    <w:rsid w:val="004243BB"/>
    <w:rsid w:val="00424412"/>
    <w:rsid w:val="00425FB5"/>
    <w:rsid w:val="00426E78"/>
    <w:rsid w:val="00430C28"/>
    <w:rsid w:val="00442561"/>
    <w:rsid w:val="00442FC4"/>
    <w:rsid w:val="00444DE5"/>
    <w:rsid w:val="00445A06"/>
    <w:rsid w:val="00451E56"/>
    <w:rsid w:val="004520DE"/>
    <w:rsid w:val="0045356A"/>
    <w:rsid w:val="00453F3A"/>
    <w:rsid w:val="00454422"/>
    <w:rsid w:val="00455EA1"/>
    <w:rsid w:val="00456B66"/>
    <w:rsid w:val="0045781D"/>
    <w:rsid w:val="00460B02"/>
    <w:rsid w:val="0046111F"/>
    <w:rsid w:val="004626AA"/>
    <w:rsid w:val="00467AF7"/>
    <w:rsid w:val="004718C7"/>
    <w:rsid w:val="00472835"/>
    <w:rsid w:val="00472A1F"/>
    <w:rsid w:val="00473263"/>
    <w:rsid w:val="00473922"/>
    <w:rsid w:val="00475126"/>
    <w:rsid w:val="00475D1B"/>
    <w:rsid w:val="004825C8"/>
    <w:rsid w:val="00483BD3"/>
    <w:rsid w:val="00483D8E"/>
    <w:rsid w:val="00485516"/>
    <w:rsid w:val="00486DEF"/>
    <w:rsid w:val="00487646"/>
    <w:rsid w:val="00487D9B"/>
    <w:rsid w:val="00491C8C"/>
    <w:rsid w:val="00492842"/>
    <w:rsid w:val="00492CCC"/>
    <w:rsid w:val="00493244"/>
    <w:rsid w:val="00495F16"/>
    <w:rsid w:val="00496BCF"/>
    <w:rsid w:val="004A1EAE"/>
    <w:rsid w:val="004A1F0B"/>
    <w:rsid w:val="004A2780"/>
    <w:rsid w:val="004A27EE"/>
    <w:rsid w:val="004A2852"/>
    <w:rsid w:val="004A44F9"/>
    <w:rsid w:val="004A4DB1"/>
    <w:rsid w:val="004A6863"/>
    <w:rsid w:val="004B1246"/>
    <w:rsid w:val="004B2203"/>
    <w:rsid w:val="004B25FA"/>
    <w:rsid w:val="004B48DF"/>
    <w:rsid w:val="004B4C09"/>
    <w:rsid w:val="004B62EA"/>
    <w:rsid w:val="004C12EC"/>
    <w:rsid w:val="004C1DF7"/>
    <w:rsid w:val="004C2231"/>
    <w:rsid w:val="004C28F5"/>
    <w:rsid w:val="004C49DB"/>
    <w:rsid w:val="004C5582"/>
    <w:rsid w:val="004D1F4E"/>
    <w:rsid w:val="004D2457"/>
    <w:rsid w:val="004D3521"/>
    <w:rsid w:val="004D38F6"/>
    <w:rsid w:val="004D42F9"/>
    <w:rsid w:val="004D488F"/>
    <w:rsid w:val="004D5961"/>
    <w:rsid w:val="004D5DD4"/>
    <w:rsid w:val="004D6695"/>
    <w:rsid w:val="004E05B8"/>
    <w:rsid w:val="004E1382"/>
    <w:rsid w:val="004E300B"/>
    <w:rsid w:val="004E700C"/>
    <w:rsid w:val="004F019E"/>
    <w:rsid w:val="004F33EB"/>
    <w:rsid w:val="004F3BA4"/>
    <w:rsid w:val="004F3EE8"/>
    <w:rsid w:val="004F46A1"/>
    <w:rsid w:val="004F4C16"/>
    <w:rsid w:val="004F5581"/>
    <w:rsid w:val="004F5797"/>
    <w:rsid w:val="004F5F79"/>
    <w:rsid w:val="005009C7"/>
    <w:rsid w:val="005013B4"/>
    <w:rsid w:val="005017AB"/>
    <w:rsid w:val="00504877"/>
    <w:rsid w:val="00504A19"/>
    <w:rsid w:val="00505C49"/>
    <w:rsid w:val="0050675B"/>
    <w:rsid w:val="0050748F"/>
    <w:rsid w:val="00507C13"/>
    <w:rsid w:val="0051128C"/>
    <w:rsid w:val="005113F7"/>
    <w:rsid w:val="00511A16"/>
    <w:rsid w:val="00511B61"/>
    <w:rsid w:val="00512430"/>
    <w:rsid w:val="0051245D"/>
    <w:rsid w:val="005131B4"/>
    <w:rsid w:val="00514297"/>
    <w:rsid w:val="00516D2B"/>
    <w:rsid w:val="00517B5E"/>
    <w:rsid w:val="005219AE"/>
    <w:rsid w:val="00522BFF"/>
    <w:rsid w:val="00522CD7"/>
    <w:rsid w:val="00522E62"/>
    <w:rsid w:val="00523500"/>
    <w:rsid w:val="00523519"/>
    <w:rsid w:val="00524E4F"/>
    <w:rsid w:val="005270A6"/>
    <w:rsid w:val="00527200"/>
    <w:rsid w:val="005320C6"/>
    <w:rsid w:val="00533778"/>
    <w:rsid w:val="00534054"/>
    <w:rsid w:val="0053522E"/>
    <w:rsid w:val="005352BB"/>
    <w:rsid w:val="005359C3"/>
    <w:rsid w:val="00535CBD"/>
    <w:rsid w:val="00535CD2"/>
    <w:rsid w:val="00541DD5"/>
    <w:rsid w:val="005429E9"/>
    <w:rsid w:val="00542AE5"/>
    <w:rsid w:val="0054392E"/>
    <w:rsid w:val="0054475F"/>
    <w:rsid w:val="005505A9"/>
    <w:rsid w:val="005513AB"/>
    <w:rsid w:val="005524E1"/>
    <w:rsid w:val="00552FA1"/>
    <w:rsid w:val="005548C2"/>
    <w:rsid w:val="005616DF"/>
    <w:rsid w:val="00562AEE"/>
    <w:rsid w:val="00563FE7"/>
    <w:rsid w:val="00565AE0"/>
    <w:rsid w:val="00565B5B"/>
    <w:rsid w:val="00566F5B"/>
    <w:rsid w:val="0057047C"/>
    <w:rsid w:val="00572D5D"/>
    <w:rsid w:val="00574A13"/>
    <w:rsid w:val="0057536C"/>
    <w:rsid w:val="0057579A"/>
    <w:rsid w:val="00575B5B"/>
    <w:rsid w:val="005770A8"/>
    <w:rsid w:val="005804D6"/>
    <w:rsid w:val="00582855"/>
    <w:rsid w:val="005860DD"/>
    <w:rsid w:val="005901DC"/>
    <w:rsid w:val="00593B39"/>
    <w:rsid w:val="00593EF6"/>
    <w:rsid w:val="00594866"/>
    <w:rsid w:val="0059643A"/>
    <w:rsid w:val="005A0674"/>
    <w:rsid w:val="005A09BD"/>
    <w:rsid w:val="005A3302"/>
    <w:rsid w:val="005A4060"/>
    <w:rsid w:val="005A6820"/>
    <w:rsid w:val="005B115C"/>
    <w:rsid w:val="005B1C9E"/>
    <w:rsid w:val="005B1DAF"/>
    <w:rsid w:val="005B2536"/>
    <w:rsid w:val="005B5426"/>
    <w:rsid w:val="005C018D"/>
    <w:rsid w:val="005C1596"/>
    <w:rsid w:val="005C1788"/>
    <w:rsid w:val="005C2395"/>
    <w:rsid w:val="005C3669"/>
    <w:rsid w:val="005C6AB0"/>
    <w:rsid w:val="005D08D0"/>
    <w:rsid w:val="005D2CAF"/>
    <w:rsid w:val="005D372F"/>
    <w:rsid w:val="005D3CE1"/>
    <w:rsid w:val="005D7391"/>
    <w:rsid w:val="005E3421"/>
    <w:rsid w:val="005E5807"/>
    <w:rsid w:val="005F02F6"/>
    <w:rsid w:val="005F1DCB"/>
    <w:rsid w:val="005F2B44"/>
    <w:rsid w:val="005F3919"/>
    <w:rsid w:val="005F3EBD"/>
    <w:rsid w:val="005F4075"/>
    <w:rsid w:val="005F4DC3"/>
    <w:rsid w:val="005F5753"/>
    <w:rsid w:val="005F71C5"/>
    <w:rsid w:val="0060018D"/>
    <w:rsid w:val="0060065E"/>
    <w:rsid w:val="00602397"/>
    <w:rsid w:val="00604DC2"/>
    <w:rsid w:val="00605E85"/>
    <w:rsid w:val="006119C0"/>
    <w:rsid w:val="006133E4"/>
    <w:rsid w:val="0061427B"/>
    <w:rsid w:val="006153A0"/>
    <w:rsid w:val="0061641E"/>
    <w:rsid w:val="006165D7"/>
    <w:rsid w:val="0061687C"/>
    <w:rsid w:val="00621F54"/>
    <w:rsid w:val="00622651"/>
    <w:rsid w:val="006231B9"/>
    <w:rsid w:val="0062388B"/>
    <w:rsid w:val="006242A8"/>
    <w:rsid w:val="00624DE2"/>
    <w:rsid w:val="00625066"/>
    <w:rsid w:val="006268A6"/>
    <w:rsid w:val="0063144D"/>
    <w:rsid w:val="00633457"/>
    <w:rsid w:val="0063597A"/>
    <w:rsid w:val="00637582"/>
    <w:rsid w:val="0064006A"/>
    <w:rsid w:val="00643E08"/>
    <w:rsid w:val="00646A6E"/>
    <w:rsid w:val="00647C6C"/>
    <w:rsid w:val="00650966"/>
    <w:rsid w:val="006513FE"/>
    <w:rsid w:val="00651590"/>
    <w:rsid w:val="006521BE"/>
    <w:rsid w:val="00652C32"/>
    <w:rsid w:val="006534A7"/>
    <w:rsid w:val="00653993"/>
    <w:rsid w:val="006540BA"/>
    <w:rsid w:val="00656A23"/>
    <w:rsid w:val="00657F78"/>
    <w:rsid w:val="0066043B"/>
    <w:rsid w:val="0066069B"/>
    <w:rsid w:val="00661456"/>
    <w:rsid w:val="00661554"/>
    <w:rsid w:val="00661607"/>
    <w:rsid w:val="00662833"/>
    <w:rsid w:val="00662EE8"/>
    <w:rsid w:val="006640A0"/>
    <w:rsid w:val="006646E5"/>
    <w:rsid w:val="00664B1F"/>
    <w:rsid w:val="00665F1C"/>
    <w:rsid w:val="00667015"/>
    <w:rsid w:val="006725EF"/>
    <w:rsid w:val="00675489"/>
    <w:rsid w:val="00677A11"/>
    <w:rsid w:val="00680EB4"/>
    <w:rsid w:val="006818CB"/>
    <w:rsid w:val="00682398"/>
    <w:rsid w:val="00690E54"/>
    <w:rsid w:val="0069226E"/>
    <w:rsid w:val="00693564"/>
    <w:rsid w:val="00693FA3"/>
    <w:rsid w:val="00697CEC"/>
    <w:rsid w:val="006A1BF7"/>
    <w:rsid w:val="006A30ED"/>
    <w:rsid w:val="006A44CE"/>
    <w:rsid w:val="006A6665"/>
    <w:rsid w:val="006A681F"/>
    <w:rsid w:val="006B1577"/>
    <w:rsid w:val="006B1675"/>
    <w:rsid w:val="006B49D7"/>
    <w:rsid w:val="006B67EB"/>
    <w:rsid w:val="006C0E7C"/>
    <w:rsid w:val="006C155D"/>
    <w:rsid w:val="006C1DD7"/>
    <w:rsid w:val="006C2157"/>
    <w:rsid w:val="006C4C9A"/>
    <w:rsid w:val="006C4CEE"/>
    <w:rsid w:val="006C4D32"/>
    <w:rsid w:val="006C5DC9"/>
    <w:rsid w:val="006C70B1"/>
    <w:rsid w:val="006C73C7"/>
    <w:rsid w:val="006D04AD"/>
    <w:rsid w:val="006D2154"/>
    <w:rsid w:val="006D2160"/>
    <w:rsid w:val="006D23EF"/>
    <w:rsid w:val="006D6241"/>
    <w:rsid w:val="006D7B41"/>
    <w:rsid w:val="006E4C56"/>
    <w:rsid w:val="006E5508"/>
    <w:rsid w:val="006E5CBB"/>
    <w:rsid w:val="006E7606"/>
    <w:rsid w:val="006F0D27"/>
    <w:rsid w:val="006F17D9"/>
    <w:rsid w:val="006F2B53"/>
    <w:rsid w:val="006F33B3"/>
    <w:rsid w:val="006F39D0"/>
    <w:rsid w:val="006F48B3"/>
    <w:rsid w:val="006F5D5C"/>
    <w:rsid w:val="006F62CC"/>
    <w:rsid w:val="006F62CE"/>
    <w:rsid w:val="006F6E04"/>
    <w:rsid w:val="006F7E49"/>
    <w:rsid w:val="00702679"/>
    <w:rsid w:val="007040DA"/>
    <w:rsid w:val="0070510B"/>
    <w:rsid w:val="00706304"/>
    <w:rsid w:val="0070660A"/>
    <w:rsid w:val="007072E0"/>
    <w:rsid w:val="00710E7B"/>
    <w:rsid w:val="007117C0"/>
    <w:rsid w:val="00711ABC"/>
    <w:rsid w:val="007137A5"/>
    <w:rsid w:val="00715CA5"/>
    <w:rsid w:val="007161A8"/>
    <w:rsid w:val="00716F4C"/>
    <w:rsid w:val="00721462"/>
    <w:rsid w:val="007238F3"/>
    <w:rsid w:val="00725014"/>
    <w:rsid w:val="0072670B"/>
    <w:rsid w:val="007273BE"/>
    <w:rsid w:val="007320F6"/>
    <w:rsid w:val="007340FA"/>
    <w:rsid w:val="00735F5B"/>
    <w:rsid w:val="00736E8D"/>
    <w:rsid w:val="00740554"/>
    <w:rsid w:val="007448F7"/>
    <w:rsid w:val="007449A9"/>
    <w:rsid w:val="00745971"/>
    <w:rsid w:val="007519FE"/>
    <w:rsid w:val="007543C7"/>
    <w:rsid w:val="00755F47"/>
    <w:rsid w:val="00756DAD"/>
    <w:rsid w:val="0076028E"/>
    <w:rsid w:val="007613F1"/>
    <w:rsid w:val="00762960"/>
    <w:rsid w:val="00764514"/>
    <w:rsid w:val="00764871"/>
    <w:rsid w:val="007675A6"/>
    <w:rsid w:val="00770119"/>
    <w:rsid w:val="00770298"/>
    <w:rsid w:val="00771710"/>
    <w:rsid w:val="0077218D"/>
    <w:rsid w:val="00773CB1"/>
    <w:rsid w:val="00773CF4"/>
    <w:rsid w:val="0077503A"/>
    <w:rsid w:val="00776902"/>
    <w:rsid w:val="007769B9"/>
    <w:rsid w:val="007779AC"/>
    <w:rsid w:val="007800DF"/>
    <w:rsid w:val="0078240D"/>
    <w:rsid w:val="00783AE5"/>
    <w:rsid w:val="0078536E"/>
    <w:rsid w:val="00786BA3"/>
    <w:rsid w:val="00790CA1"/>
    <w:rsid w:val="0079146F"/>
    <w:rsid w:val="0079333E"/>
    <w:rsid w:val="007944B3"/>
    <w:rsid w:val="007951FD"/>
    <w:rsid w:val="007A59CB"/>
    <w:rsid w:val="007A793B"/>
    <w:rsid w:val="007B0750"/>
    <w:rsid w:val="007B6E75"/>
    <w:rsid w:val="007C0288"/>
    <w:rsid w:val="007C1D19"/>
    <w:rsid w:val="007C32A2"/>
    <w:rsid w:val="007C32FB"/>
    <w:rsid w:val="007C4418"/>
    <w:rsid w:val="007C6D43"/>
    <w:rsid w:val="007C7A08"/>
    <w:rsid w:val="007C7F0B"/>
    <w:rsid w:val="007D0378"/>
    <w:rsid w:val="007D10FE"/>
    <w:rsid w:val="007D2851"/>
    <w:rsid w:val="007D2CB6"/>
    <w:rsid w:val="007D36B7"/>
    <w:rsid w:val="007D3848"/>
    <w:rsid w:val="007D596C"/>
    <w:rsid w:val="007E524E"/>
    <w:rsid w:val="007F2DB0"/>
    <w:rsid w:val="007F53FB"/>
    <w:rsid w:val="007F5B02"/>
    <w:rsid w:val="007F6BF4"/>
    <w:rsid w:val="008013CB"/>
    <w:rsid w:val="00801CCA"/>
    <w:rsid w:val="00802AE4"/>
    <w:rsid w:val="00803A42"/>
    <w:rsid w:val="00804286"/>
    <w:rsid w:val="00807D0C"/>
    <w:rsid w:val="00807E3A"/>
    <w:rsid w:val="00810CA3"/>
    <w:rsid w:val="00810FA0"/>
    <w:rsid w:val="00811A75"/>
    <w:rsid w:val="00812E36"/>
    <w:rsid w:val="008141E1"/>
    <w:rsid w:val="00814EA3"/>
    <w:rsid w:val="0082058A"/>
    <w:rsid w:val="0082232B"/>
    <w:rsid w:val="008229C3"/>
    <w:rsid w:val="00823393"/>
    <w:rsid w:val="00824D13"/>
    <w:rsid w:val="008269D6"/>
    <w:rsid w:val="00831F30"/>
    <w:rsid w:val="00832F5C"/>
    <w:rsid w:val="00833971"/>
    <w:rsid w:val="00835408"/>
    <w:rsid w:val="008365F9"/>
    <w:rsid w:val="008401AE"/>
    <w:rsid w:val="008424D8"/>
    <w:rsid w:val="008428B5"/>
    <w:rsid w:val="0084307E"/>
    <w:rsid w:val="00843A37"/>
    <w:rsid w:val="00844C2B"/>
    <w:rsid w:val="00846A62"/>
    <w:rsid w:val="00851A41"/>
    <w:rsid w:val="00855D4E"/>
    <w:rsid w:val="00860DB3"/>
    <w:rsid w:val="00862915"/>
    <w:rsid w:val="00864051"/>
    <w:rsid w:val="008664EC"/>
    <w:rsid w:val="00867E4E"/>
    <w:rsid w:val="00870C3B"/>
    <w:rsid w:val="00873430"/>
    <w:rsid w:val="00873D3D"/>
    <w:rsid w:val="00874682"/>
    <w:rsid w:val="00874CAC"/>
    <w:rsid w:val="008832FB"/>
    <w:rsid w:val="00883D37"/>
    <w:rsid w:val="0089183A"/>
    <w:rsid w:val="00891988"/>
    <w:rsid w:val="008935A9"/>
    <w:rsid w:val="00896F80"/>
    <w:rsid w:val="00897308"/>
    <w:rsid w:val="008A0D48"/>
    <w:rsid w:val="008A1B35"/>
    <w:rsid w:val="008A29C2"/>
    <w:rsid w:val="008A497D"/>
    <w:rsid w:val="008A4A37"/>
    <w:rsid w:val="008A5002"/>
    <w:rsid w:val="008A7399"/>
    <w:rsid w:val="008B0708"/>
    <w:rsid w:val="008B1546"/>
    <w:rsid w:val="008B2CAB"/>
    <w:rsid w:val="008B5C03"/>
    <w:rsid w:val="008B6A60"/>
    <w:rsid w:val="008C0188"/>
    <w:rsid w:val="008C0956"/>
    <w:rsid w:val="008C12ED"/>
    <w:rsid w:val="008C13F8"/>
    <w:rsid w:val="008C1A1C"/>
    <w:rsid w:val="008C27D5"/>
    <w:rsid w:val="008C32CE"/>
    <w:rsid w:val="008C401B"/>
    <w:rsid w:val="008C4E27"/>
    <w:rsid w:val="008C5CA5"/>
    <w:rsid w:val="008C5E37"/>
    <w:rsid w:val="008C64BC"/>
    <w:rsid w:val="008C6AB2"/>
    <w:rsid w:val="008D0C16"/>
    <w:rsid w:val="008D2FEB"/>
    <w:rsid w:val="008D3786"/>
    <w:rsid w:val="008D70D1"/>
    <w:rsid w:val="008E0BD2"/>
    <w:rsid w:val="008E1166"/>
    <w:rsid w:val="008E1788"/>
    <w:rsid w:val="008E2D79"/>
    <w:rsid w:val="008E346A"/>
    <w:rsid w:val="008E3A98"/>
    <w:rsid w:val="008E3CC2"/>
    <w:rsid w:val="008E768A"/>
    <w:rsid w:val="008F10BE"/>
    <w:rsid w:val="008F2C13"/>
    <w:rsid w:val="00900696"/>
    <w:rsid w:val="00901356"/>
    <w:rsid w:val="009016D4"/>
    <w:rsid w:val="00905193"/>
    <w:rsid w:val="009056B0"/>
    <w:rsid w:val="0090606D"/>
    <w:rsid w:val="00910035"/>
    <w:rsid w:val="009114A9"/>
    <w:rsid w:val="00911514"/>
    <w:rsid w:val="00911B46"/>
    <w:rsid w:val="009129B1"/>
    <w:rsid w:val="0091443F"/>
    <w:rsid w:val="009158EE"/>
    <w:rsid w:val="0092022D"/>
    <w:rsid w:val="009208BC"/>
    <w:rsid w:val="00922F4F"/>
    <w:rsid w:val="00923FD8"/>
    <w:rsid w:val="00923FED"/>
    <w:rsid w:val="00931E03"/>
    <w:rsid w:val="00932621"/>
    <w:rsid w:val="00937582"/>
    <w:rsid w:val="0094456A"/>
    <w:rsid w:val="00944FD9"/>
    <w:rsid w:val="00946C3A"/>
    <w:rsid w:val="00947017"/>
    <w:rsid w:val="00947D98"/>
    <w:rsid w:val="00950672"/>
    <w:rsid w:val="009508AF"/>
    <w:rsid w:val="009551DC"/>
    <w:rsid w:val="00955873"/>
    <w:rsid w:val="009563CC"/>
    <w:rsid w:val="00960EA4"/>
    <w:rsid w:val="00963863"/>
    <w:rsid w:val="00966C4A"/>
    <w:rsid w:val="0097051F"/>
    <w:rsid w:val="009722B5"/>
    <w:rsid w:val="00972AF5"/>
    <w:rsid w:val="0097425C"/>
    <w:rsid w:val="009742C8"/>
    <w:rsid w:val="009760A1"/>
    <w:rsid w:val="009825AE"/>
    <w:rsid w:val="009851B1"/>
    <w:rsid w:val="0098531F"/>
    <w:rsid w:val="00985937"/>
    <w:rsid w:val="009871E7"/>
    <w:rsid w:val="00987D7B"/>
    <w:rsid w:val="00990C10"/>
    <w:rsid w:val="00992EC8"/>
    <w:rsid w:val="00993886"/>
    <w:rsid w:val="00994D6B"/>
    <w:rsid w:val="00996739"/>
    <w:rsid w:val="00996A15"/>
    <w:rsid w:val="00996FC3"/>
    <w:rsid w:val="00996FFA"/>
    <w:rsid w:val="00997887"/>
    <w:rsid w:val="009A0204"/>
    <w:rsid w:val="009A16CB"/>
    <w:rsid w:val="009A376E"/>
    <w:rsid w:val="009A42D6"/>
    <w:rsid w:val="009B144D"/>
    <w:rsid w:val="009B3D6E"/>
    <w:rsid w:val="009B3F0D"/>
    <w:rsid w:val="009B568A"/>
    <w:rsid w:val="009B63F4"/>
    <w:rsid w:val="009B6839"/>
    <w:rsid w:val="009B6FEC"/>
    <w:rsid w:val="009C0DA6"/>
    <w:rsid w:val="009C1B99"/>
    <w:rsid w:val="009C54C1"/>
    <w:rsid w:val="009C57DA"/>
    <w:rsid w:val="009C62A2"/>
    <w:rsid w:val="009C73FE"/>
    <w:rsid w:val="009D0439"/>
    <w:rsid w:val="009D1AB4"/>
    <w:rsid w:val="009D2130"/>
    <w:rsid w:val="009D4BA4"/>
    <w:rsid w:val="009D52E9"/>
    <w:rsid w:val="009E0FA5"/>
    <w:rsid w:val="009E1368"/>
    <w:rsid w:val="009E1ECE"/>
    <w:rsid w:val="009E6141"/>
    <w:rsid w:val="009E67BC"/>
    <w:rsid w:val="009E6D10"/>
    <w:rsid w:val="009E6E3B"/>
    <w:rsid w:val="009E6EA7"/>
    <w:rsid w:val="009F0DE6"/>
    <w:rsid w:val="009F461C"/>
    <w:rsid w:val="009F62CA"/>
    <w:rsid w:val="00A0180C"/>
    <w:rsid w:val="00A0236A"/>
    <w:rsid w:val="00A0488C"/>
    <w:rsid w:val="00A04BBF"/>
    <w:rsid w:val="00A05AB9"/>
    <w:rsid w:val="00A05ACA"/>
    <w:rsid w:val="00A07B06"/>
    <w:rsid w:val="00A07DA6"/>
    <w:rsid w:val="00A11CCB"/>
    <w:rsid w:val="00A13AE8"/>
    <w:rsid w:val="00A15ACD"/>
    <w:rsid w:val="00A16CF1"/>
    <w:rsid w:val="00A24C28"/>
    <w:rsid w:val="00A3168D"/>
    <w:rsid w:val="00A31CC6"/>
    <w:rsid w:val="00A37A1E"/>
    <w:rsid w:val="00A43BA9"/>
    <w:rsid w:val="00A44AB2"/>
    <w:rsid w:val="00A4501A"/>
    <w:rsid w:val="00A45D65"/>
    <w:rsid w:val="00A47B4F"/>
    <w:rsid w:val="00A47FB8"/>
    <w:rsid w:val="00A51C3D"/>
    <w:rsid w:val="00A52059"/>
    <w:rsid w:val="00A56C37"/>
    <w:rsid w:val="00A57323"/>
    <w:rsid w:val="00A6150F"/>
    <w:rsid w:val="00A625D8"/>
    <w:rsid w:val="00A65CF7"/>
    <w:rsid w:val="00A67375"/>
    <w:rsid w:val="00A745DB"/>
    <w:rsid w:val="00A75CF6"/>
    <w:rsid w:val="00A80E25"/>
    <w:rsid w:val="00A83137"/>
    <w:rsid w:val="00A84657"/>
    <w:rsid w:val="00A85474"/>
    <w:rsid w:val="00A863F4"/>
    <w:rsid w:val="00A86F17"/>
    <w:rsid w:val="00A87C9F"/>
    <w:rsid w:val="00A91159"/>
    <w:rsid w:val="00A91337"/>
    <w:rsid w:val="00A96144"/>
    <w:rsid w:val="00AA0BE9"/>
    <w:rsid w:val="00AA0F15"/>
    <w:rsid w:val="00AA21C7"/>
    <w:rsid w:val="00AA2CD2"/>
    <w:rsid w:val="00AA39F0"/>
    <w:rsid w:val="00AA466E"/>
    <w:rsid w:val="00AA55D4"/>
    <w:rsid w:val="00AA5E67"/>
    <w:rsid w:val="00AB1C5D"/>
    <w:rsid w:val="00AB368A"/>
    <w:rsid w:val="00AC0B12"/>
    <w:rsid w:val="00AC3D5C"/>
    <w:rsid w:val="00AC503D"/>
    <w:rsid w:val="00AC5FD4"/>
    <w:rsid w:val="00AC600C"/>
    <w:rsid w:val="00AC619A"/>
    <w:rsid w:val="00AC7313"/>
    <w:rsid w:val="00AD195C"/>
    <w:rsid w:val="00AD31CC"/>
    <w:rsid w:val="00AD38ED"/>
    <w:rsid w:val="00AD412D"/>
    <w:rsid w:val="00AD49FF"/>
    <w:rsid w:val="00AD6433"/>
    <w:rsid w:val="00AD71D7"/>
    <w:rsid w:val="00AD7CA5"/>
    <w:rsid w:val="00AE193F"/>
    <w:rsid w:val="00AE1C7F"/>
    <w:rsid w:val="00AE1E9B"/>
    <w:rsid w:val="00AE2BA9"/>
    <w:rsid w:val="00AE50B7"/>
    <w:rsid w:val="00AE5EF7"/>
    <w:rsid w:val="00AE7551"/>
    <w:rsid w:val="00AF11CA"/>
    <w:rsid w:val="00AF32A2"/>
    <w:rsid w:val="00AF442B"/>
    <w:rsid w:val="00AF5B75"/>
    <w:rsid w:val="00AF7F37"/>
    <w:rsid w:val="00B01EA2"/>
    <w:rsid w:val="00B031E0"/>
    <w:rsid w:val="00B03DB5"/>
    <w:rsid w:val="00B05FA8"/>
    <w:rsid w:val="00B061C6"/>
    <w:rsid w:val="00B07127"/>
    <w:rsid w:val="00B077D1"/>
    <w:rsid w:val="00B07FE9"/>
    <w:rsid w:val="00B10996"/>
    <w:rsid w:val="00B10E68"/>
    <w:rsid w:val="00B12FA0"/>
    <w:rsid w:val="00B13FD6"/>
    <w:rsid w:val="00B1500D"/>
    <w:rsid w:val="00B16B1F"/>
    <w:rsid w:val="00B20DE0"/>
    <w:rsid w:val="00B220B7"/>
    <w:rsid w:val="00B222B4"/>
    <w:rsid w:val="00B2397E"/>
    <w:rsid w:val="00B239E9"/>
    <w:rsid w:val="00B24411"/>
    <w:rsid w:val="00B33B99"/>
    <w:rsid w:val="00B33DAF"/>
    <w:rsid w:val="00B36006"/>
    <w:rsid w:val="00B36A2E"/>
    <w:rsid w:val="00B371ED"/>
    <w:rsid w:val="00B375F5"/>
    <w:rsid w:val="00B37A1F"/>
    <w:rsid w:val="00B37EAA"/>
    <w:rsid w:val="00B40282"/>
    <w:rsid w:val="00B41CD0"/>
    <w:rsid w:val="00B45EB5"/>
    <w:rsid w:val="00B47395"/>
    <w:rsid w:val="00B50AE6"/>
    <w:rsid w:val="00B51540"/>
    <w:rsid w:val="00B56849"/>
    <w:rsid w:val="00B578AF"/>
    <w:rsid w:val="00B6051F"/>
    <w:rsid w:val="00B61A16"/>
    <w:rsid w:val="00B63BC4"/>
    <w:rsid w:val="00B641C2"/>
    <w:rsid w:val="00B66906"/>
    <w:rsid w:val="00B66F5C"/>
    <w:rsid w:val="00B67400"/>
    <w:rsid w:val="00B71503"/>
    <w:rsid w:val="00B72DC4"/>
    <w:rsid w:val="00B744F4"/>
    <w:rsid w:val="00B74593"/>
    <w:rsid w:val="00B75BC7"/>
    <w:rsid w:val="00B762B9"/>
    <w:rsid w:val="00B7674E"/>
    <w:rsid w:val="00B82BF8"/>
    <w:rsid w:val="00B831F0"/>
    <w:rsid w:val="00B83213"/>
    <w:rsid w:val="00B91A47"/>
    <w:rsid w:val="00B92B79"/>
    <w:rsid w:val="00B92D72"/>
    <w:rsid w:val="00B94531"/>
    <w:rsid w:val="00B95410"/>
    <w:rsid w:val="00B95F8A"/>
    <w:rsid w:val="00B96D02"/>
    <w:rsid w:val="00BA0095"/>
    <w:rsid w:val="00BA21EA"/>
    <w:rsid w:val="00BA38AD"/>
    <w:rsid w:val="00BA5088"/>
    <w:rsid w:val="00BA6587"/>
    <w:rsid w:val="00BB0258"/>
    <w:rsid w:val="00BB158B"/>
    <w:rsid w:val="00BB16A1"/>
    <w:rsid w:val="00BB4240"/>
    <w:rsid w:val="00BB6E2F"/>
    <w:rsid w:val="00BB7D03"/>
    <w:rsid w:val="00BC3283"/>
    <w:rsid w:val="00BC52FE"/>
    <w:rsid w:val="00BC706F"/>
    <w:rsid w:val="00BD051C"/>
    <w:rsid w:val="00BD2AE5"/>
    <w:rsid w:val="00BD37E3"/>
    <w:rsid w:val="00BD5EB7"/>
    <w:rsid w:val="00BE135D"/>
    <w:rsid w:val="00BE1D43"/>
    <w:rsid w:val="00BE3617"/>
    <w:rsid w:val="00BE3A76"/>
    <w:rsid w:val="00BE3D5B"/>
    <w:rsid w:val="00BE7664"/>
    <w:rsid w:val="00BF1304"/>
    <w:rsid w:val="00BF3782"/>
    <w:rsid w:val="00BF4305"/>
    <w:rsid w:val="00BF63F0"/>
    <w:rsid w:val="00BF7743"/>
    <w:rsid w:val="00BF7C6A"/>
    <w:rsid w:val="00C00BD6"/>
    <w:rsid w:val="00C01DCC"/>
    <w:rsid w:val="00C02EC8"/>
    <w:rsid w:val="00C03072"/>
    <w:rsid w:val="00C03145"/>
    <w:rsid w:val="00C0314F"/>
    <w:rsid w:val="00C03EA7"/>
    <w:rsid w:val="00C04DEF"/>
    <w:rsid w:val="00C06AC9"/>
    <w:rsid w:val="00C131B5"/>
    <w:rsid w:val="00C15614"/>
    <w:rsid w:val="00C156AD"/>
    <w:rsid w:val="00C158E5"/>
    <w:rsid w:val="00C15FB3"/>
    <w:rsid w:val="00C16A43"/>
    <w:rsid w:val="00C172BE"/>
    <w:rsid w:val="00C17C99"/>
    <w:rsid w:val="00C20EA7"/>
    <w:rsid w:val="00C2206F"/>
    <w:rsid w:val="00C22B41"/>
    <w:rsid w:val="00C233C2"/>
    <w:rsid w:val="00C2382C"/>
    <w:rsid w:val="00C246FB"/>
    <w:rsid w:val="00C25171"/>
    <w:rsid w:val="00C2641C"/>
    <w:rsid w:val="00C30A66"/>
    <w:rsid w:val="00C31397"/>
    <w:rsid w:val="00C325ED"/>
    <w:rsid w:val="00C326EF"/>
    <w:rsid w:val="00C32C83"/>
    <w:rsid w:val="00C33AE6"/>
    <w:rsid w:val="00C342A2"/>
    <w:rsid w:val="00C36199"/>
    <w:rsid w:val="00C37EED"/>
    <w:rsid w:val="00C40449"/>
    <w:rsid w:val="00C40C02"/>
    <w:rsid w:val="00C42228"/>
    <w:rsid w:val="00C43660"/>
    <w:rsid w:val="00C43971"/>
    <w:rsid w:val="00C47BB3"/>
    <w:rsid w:val="00C47DC9"/>
    <w:rsid w:val="00C51E5F"/>
    <w:rsid w:val="00C62A07"/>
    <w:rsid w:val="00C62C96"/>
    <w:rsid w:val="00C66463"/>
    <w:rsid w:val="00C669D0"/>
    <w:rsid w:val="00C7010F"/>
    <w:rsid w:val="00C71290"/>
    <w:rsid w:val="00C729CF"/>
    <w:rsid w:val="00C758B5"/>
    <w:rsid w:val="00C767C9"/>
    <w:rsid w:val="00C81A86"/>
    <w:rsid w:val="00C81B74"/>
    <w:rsid w:val="00C82235"/>
    <w:rsid w:val="00C82FD9"/>
    <w:rsid w:val="00C83089"/>
    <w:rsid w:val="00C84250"/>
    <w:rsid w:val="00C85BF8"/>
    <w:rsid w:val="00C86EF1"/>
    <w:rsid w:val="00C94AD2"/>
    <w:rsid w:val="00C97378"/>
    <w:rsid w:val="00CA257B"/>
    <w:rsid w:val="00CA3406"/>
    <w:rsid w:val="00CA37BE"/>
    <w:rsid w:val="00CA7A08"/>
    <w:rsid w:val="00CB1F36"/>
    <w:rsid w:val="00CB298A"/>
    <w:rsid w:val="00CB2A6A"/>
    <w:rsid w:val="00CB3254"/>
    <w:rsid w:val="00CB467A"/>
    <w:rsid w:val="00CB62B0"/>
    <w:rsid w:val="00CB63F9"/>
    <w:rsid w:val="00CB6B24"/>
    <w:rsid w:val="00CB7333"/>
    <w:rsid w:val="00CC1334"/>
    <w:rsid w:val="00CC18F7"/>
    <w:rsid w:val="00CC269F"/>
    <w:rsid w:val="00CC4056"/>
    <w:rsid w:val="00CC4787"/>
    <w:rsid w:val="00CC518C"/>
    <w:rsid w:val="00CD00C2"/>
    <w:rsid w:val="00CD0A45"/>
    <w:rsid w:val="00CD330D"/>
    <w:rsid w:val="00CD34D3"/>
    <w:rsid w:val="00CD4FB4"/>
    <w:rsid w:val="00CD6CC9"/>
    <w:rsid w:val="00CE29DB"/>
    <w:rsid w:val="00CE42DD"/>
    <w:rsid w:val="00CE65FD"/>
    <w:rsid w:val="00CE7D96"/>
    <w:rsid w:val="00CF0FB4"/>
    <w:rsid w:val="00CF2A14"/>
    <w:rsid w:val="00CF5783"/>
    <w:rsid w:val="00CF610C"/>
    <w:rsid w:val="00D00A1F"/>
    <w:rsid w:val="00D02779"/>
    <w:rsid w:val="00D0356B"/>
    <w:rsid w:val="00D045EB"/>
    <w:rsid w:val="00D06374"/>
    <w:rsid w:val="00D06DB3"/>
    <w:rsid w:val="00D1218B"/>
    <w:rsid w:val="00D14F1A"/>
    <w:rsid w:val="00D154A1"/>
    <w:rsid w:val="00D21F03"/>
    <w:rsid w:val="00D231D9"/>
    <w:rsid w:val="00D303CB"/>
    <w:rsid w:val="00D35BC4"/>
    <w:rsid w:val="00D35FF1"/>
    <w:rsid w:val="00D36681"/>
    <w:rsid w:val="00D3688E"/>
    <w:rsid w:val="00D4085D"/>
    <w:rsid w:val="00D40C74"/>
    <w:rsid w:val="00D41D17"/>
    <w:rsid w:val="00D45438"/>
    <w:rsid w:val="00D47A42"/>
    <w:rsid w:val="00D50A25"/>
    <w:rsid w:val="00D52D7F"/>
    <w:rsid w:val="00D53317"/>
    <w:rsid w:val="00D5400B"/>
    <w:rsid w:val="00D55D07"/>
    <w:rsid w:val="00D56A76"/>
    <w:rsid w:val="00D6050A"/>
    <w:rsid w:val="00D61268"/>
    <w:rsid w:val="00D62111"/>
    <w:rsid w:val="00D6453C"/>
    <w:rsid w:val="00D64642"/>
    <w:rsid w:val="00D65373"/>
    <w:rsid w:val="00D657B5"/>
    <w:rsid w:val="00D66F57"/>
    <w:rsid w:val="00D7128B"/>
    <w:rsid w:val="00D71388"/>
    <w:rsid w:val="00D727B1"/>
    <w:rsid w:val="00D73E0B"/>
    <w:rsid w:val="00D76EA3"/>
    <w:rsid w:val="00D773E4"/>
    <w:rsid w:val="00D81384"/>
    <w:rsid w:val="00D81F76"/>
    <w:rsid w:val="00D83062"/>
    <w:rsid w:val="00D85258"/>
    <w:rsid w:val="00D855D1"/>
    <w:rsid w:val="00D85E94"/>
    <w:rsid w:val="00D9260C"/>
    <w:rsid w:val="00D93144"/>
    <w:rsid w:val="00D93443"/>
    <w:rsid w:val="00D953B4"/>
    <w:rsid w:val="00D9557F"/>
    <w:rsid w:val="00D959EA"/>
    <w:rsid w:val="00D96F9E"/>
    <w:rsid w:val="00D9785C"/>
    <w:rsid w:val="00D9794B"/>
    <w:rsid w:val="00DA0F07"/>
    <w:rsid w:val="00DA24C1"/>
    <w:rsid w:val="00DA3DD3"/>
    <w:rsid w:val="00DA4253"/>
    <w:rsid w:val="00DB2DE7"/>
    <w:rsid w:val="00DB4991"/>
    <w:rsid w:val="00DB4A59"/>
    <w:rsid w:val="00DB52DF"/>
    <w:rsid w:val="00DB5851"/>
    <w:rsid w:val="00DB5ACD"/>
    <w:rsid w:val="00DB5FBA"/>
    <w:rsid w:val="00DB6E86"/>
    <w:rsid w:val="00DC2102"/>
    <w:rsid w:val="00DC3EB7"/>
    <w:rsid w:val="00DC60CB"/>
    <w:rsid w:val="00DD1816"/>
    <w:rsid w:val="00DD1B2B"/>
    <w:rsid w:val="00DD31C7"/>
    <w:rsid w:val="00DD3AED"/>
    <w:rsid w:val="00DD4488"/>
    <w:rsid w:val="00DD508C"/>
    <w:rsid w:val="00DD578C"/>
    <w:rsid w:val="00DD60AE"/>
    <w:rsid w:val="00DE0571"/>
    <w:rsid w:val="00DE61C8"/>
    <w:rsid w:val="00DE66CD"/>
    <w:rsid w:val="00DF07DD"/>
    <w:rsid w:val="00DF12CC"/>
    <w:rsid w:val="00DF2D72"/>
    <w:rsid w:val="00DF4B35"/>
    <w:rsid w:val="00DF7E4D"/>
    <w:rsid w:val="00E00ABF"/>
    <w:rsid w:val="00E027F7"/>
    <w:rsid w:val="00E02A5D"/>
    <w:rsid w:val="00E0603F"/>
    <w:rsid w:val="00E115E5"/>
    <w:rsid w:val="00E12A32"/>
    <w:rsid w:val="00E12B06"/>
    <w:rsid w:val="00E1707F"/>
    <w:rsid w:val="00E2269F"/>
    <w:rsid w:val="00E2355D"/>
    <w:rsid w:val="00E27169"/>
    <w:rsid w:val="00E32580"/>
    <w:rsid w:val="00E33267"/>
    <w:rsid w:val="00E33CF1"/>
    <w:rsid w:val="00E343F5"/>
    <w:rsid w:val="00E344D9"/>
    <w:rsid w:val="00E416F3"/>
    <w:rsid w:val="00E43010"/>
    <w:rsid w:val="00E46C1A"/>
    <w:rsid w:val="00E5075D"/>
    <w:rsid w:val="00E53909"/>
    <w:rsid w:val="00E54796"/>
    <w:rsid w:val="00E54AC7"/>
    <w:rsid w:val="00E56D86"/>
    <w:rsid w:val="00E62DE1"/>
    <w:rsid w:val="00E65257"/>
    <w:rsid w:val="00E67080"/>
    <w:rsid w:val="00E674EF"/>
    <w:rsid w:val="00E67DCA"/>
    <w:rsid w:val="00E7359D"/>
    <w:rsid w:val="00E75D91"/>
    <w:rsid w:val="00E9144A"/>
    <w:rsid w:val="00E92B4D"/>
    <w:rsid w:val="00E937CD"/>
    <w:rsid w:val="00E93EB3"/>
    <w:rsid w:val="00E94806"/>
    <w:rsid w:val="00E94C27"/>
    <w:rsid w:val="00E95AF6"/>
    <w:rsid w:val="00E96A6F"/>
    <w:rsid w:val="00E96ACA"/>
    <w:rsid w:val="00E973FE"/>
    <w:rsid w:val="00EA24C2"/>
    <w:rsid w:val="00EA3CDA"/>
    <w:rsid w:val="00EA5F31"/>
    <w:rsid w:val="00EA6126"/>
    <w:rsid w:val="00EA6CC8"/>
    <w:rsid w:val="00EA6E86"/>
    <w:rsid w:val="00EA7527"/>
    <w:rsid w:val="00EB163C"/>
    <w:rsid w:val="00EB53F9"/>
    <w:rsid w:val="00EB7F1E"/>
    <w:rsid w:val="00EC35EB"/>
    <w:rsid w:val="00EC3B40"/>
    <w:rsid w:val="00EC5FC8"/>
    <w:rsid w:val="00EC6AAF"/>
    <w:rsid w:val="00EC6FFF"/>
    <w:rsid w:val="00EC7287"/>
    <w:rsid w:val="00ED0569"/>
    <w:rsid w:val="00ED2EC8"/>
    <w:rsid w:val="00ED33C7"/>
    <w:rsid w:val="00ED418F"/>
    <w:rsid w:val="00ED5F15"/>
    <w:rsid w:val="00ED672E"/>
    <w:rsid w:val="00ED6748"/>
    <w:rsid w:val="00EE0ACB"/>
    <w:rsid w:val="00EE19B5"/>
    <w:rsid w:val="00EE1D7C"/>
    <w:rsid w:val="00EE41F9"/>
    <w:rsid w:val="00EE4D26"/>
    <w:rsid w:val="00EE521B"/>
    <w:rsid w:val="00EF070F"/>
    <w:rsid w:val="00EF0D7D"/>
    <w:rsid w:val="00EF4232"/>
    <w:rsid w:val="00EF4307"/>
    <w:rsid w:val="00EF4CA6"/>
    <w:rsid w:val="00EF6E65"/>
    <w:rsid w:val="00F019E8"/>
    <w:rsid w:val="00F0212B"/>
    <w:rsid w:val="00F03F88"/>
    <w:rsid w:val="00F04937"/>
    <w:rsid w:val="00F075BF"/>
    <w:rsid w:val="00F15231"/>
    <w:rsid w:val="00F20E95"/>
    <w:rsid w:val="00F21ACD"/>
    <w:rsid w:val="00F2426E"/>
    <w:rsid w:val="00F254DE"/>
    <w:rsid w:val="00F26AF8"/>
    <w:rsid w:val="00F313B7"/>
    <w:rsid w:val="00F35DD2"/>
    <w:rsid w:val="00F366AF"/>
    <w:rsid w:val="00F36C71"/>
    <w:rsid w:val="00F37EE9"/>
    <w:rsid w:val="00F42327"/>
    <w:rsid w:val="00F4263A"/>
    <w:rsid w:val="00F42C91"/>
    <w:rsid w:val="00F436D6"/>
    <w:rsid w:val="00F45B3F"/>
    <w:rsid w:val="00F508F9"/>
    <w:rsid w:val="00F53FEC"/>
    <w:rsid w:val="00F5403C"/>
    <w:rsid w:val="00F61003"/>
    <w:rsid w:val="00F62D92"/>
    <w:rsid w:val="00F643FF"/>
    <w:rsid w:val="00F64933"/>
    <w:rsid w:val="00F64B91"/>
    <w:rsid w:val="00F66AD7"/>
    <w:rsid w:val="00F76A48"/>
    <w:rsid w:val="00F81499"/>
    <w:rsid w:val="00F82821"/>
    <w:rsid w:val="00F85B1B"/>
    <w:rsid w:val="00F85F7D"/>
    <w:rsid w:val="00F8616C"/>
    <w:rsid w:val="00F862BF"/>
    <w:rsid w:val="00F86805"/>
    <w:rsid w:val="00F86D20"/>
    <w:rsid w:val="00F92581"/>
    <w:rsid w:val="00F9423D"/>
    <w:rsid w:val="00F95667"/>
    <w:rsid w:val="00F956DE"/>
    <w:rsid w:val="00F95761"/>
    <w:rsid w:val="00F97E5D"/>
    <w:rsid w:val="00FA03C2"/>
    <w:rsid w:val="00FA2ACC"/>
    <w:rsid w:val="00FA2D86"/>
    <w:rsid w:val="00FA2EB5"/>
    <w:rsid w:val="00FA5720"/>
    <w:rsid w:val="00FA5886"/>
    <w:rsid w:val="00FB0A83"/>
    <w:rsid w:val="00FB0D61"/>
    <w:rsid w:val="00FB1FF9"/>
    <w:rsid w:val="00FB7632"/>
    <w:rsid w:val="00FC18CF"/>
    <w:rsid w:val="00FC2152"/>
    <w:rsid w:val="00FC4BB3"/>
    <w:rsid w:val="00FC77F6"/>
    <w:rsid w:val="00FC7B32"/>
    <w:rsid w:val="00FC7B3D"/>
    <w:rsid w:val="00FD1135"/>
    <w:rsid w:val="00FD1768"/>
    <w:rsid w:val="00FD3459"/>
    <w:rsid w:val="00FD37EC"/>
    <w:rsid w:val="00FD4670"/>
    <w:rsid w:val="00FD6BA1"/>
    <w:rsid w:val="00FE36DE"/>
    <w:rsid w:val="00FE5653"/>
    <w:rsid w:val="00FE6BB7"/>
    <w:rsid w:val="00FE794F"/>
    <w:rsid w:val="00FE79DE"/>
    <w:rsid w:val="00FF3A74"/>
    <w:rsid w:val="00FF611B"/>
    <w:rsid w:val="00FF712A"/>
    <w:rsid w:val="00FF79A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4A5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en-US"/>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3D5B"/>
    <w:pPr>
      <w:spacing w:after="120"/>
    </w:pPr>
    <w:rPr>
      <w:rFonts w:ascii="Arial" w:hAnsi="Arial"/>
      <w:sz w:val="24"/>
      <w:szCs w:val="24"/>
    </w:rPr>
  </w:style>
  <w:style w:type="paragraph" w:styleId="berschrift1">
    <w:name w:val="heading 1"/>
    <w:basedOn w:val="Standard"/>
    <w:next w:val="berschrift2"/>
    <w:link w:val="berschrift1Zchn"/>
    <w:qFormat/>
    <w:rsid w:val="002334DE"/>
    <w:pPr>
      <w:keepNext/>
      <w:pageBreakBefore/>
      <w:numPr>
        <w:numId w:val="1"/>
      </w:numPr>
      <w:spacing w:before="360" w:after="240"/>
      <w:jc w:val="center"/>
      <w:outlineLvl w:val="0"/>
    </w:pPr>
    <w:rPr>
      <w:rFonts w:cs="Arial"/>
      <w:b/>
      <w:bCs/>
      <w:kern w:val="32"/>
      <w:sz w:val="32"/>
      <w:szCs w:val="32"/>
    </w:rPr>
  </w:style>
  <w:style w:type="paragraph" w:styleId="berschrift2">
    <w:name w:val="heading 2"/>
    <w:basedOn w:val="Standard"/>
    <w:next w:val="Standard"/>
    <w:link w:val="berschrift2Zchn"/>
    <w:autoRedefine/>
    <w:qFormat/>
    <w:rsid w:val="00874682"/>
    <w:pPr>
      <w:keepNext/>
      <w:numPr>
        <w:ilvl w:val="1"/>
        <w:numId w:val="1"/>
      </w:numPr>
      <w:spacing w:before="240"/>
      <w:outlineLvl w:val="1"/>
    </w:pPr>
    <w:rPr>
      <w:rFonts w:cs="Arial"/>
      <w:b/>
      <w:bCs/>
      <w:iCs/>
      <w:kern w:val="32"/>
      <w:sz w:val="28"/>
      <w:szCs w:val="28"/>
    </w:rPr>
  </w:style>
  <w:style w:type="paragraph" w:styleId="berschrift3">
    <w:name w:val="heading 3"/>
    <w:basedOn w:val="Standard"/>
    <w:next w:val="Standard"/>
    <w:link w:val="berschrift3Zchn"/>
    <w:autoRedefine/>
    <w:qFormat/>
    <w:rsid w:val="009B63F4"/>
    <w:pPr>
      <w:keepNext/>
      <w:numPr>
        <w:ilvl w:val="2"/>
        <w:numId w:val="1"/>
      </w:numPr>
      <w:spacing w:before="120" w:after="0" w:line="312" w:lineRule="auto"/>
      <w:jc w:val="both"/>
      <w:outlineLvl w:val="2"/>
    </w:pPr>
    <w:rPr>
      <w:rFonts w:cs="Arial"/>
      <w:b/>
      <w:bCs/>
      <w:kern w:val="32"/>
      <w:szCs w:val="26"/>
    </w:rPr>
  </w:style>
  <w:style w:type="paragraph" w:styleId="berschrift4">
    <w:name w:val="heading 4"/>
    <w:basedOn w:val="Standard"/>
    <w:link w:val="berschrift4Zchn"/>
    <w:qFormat/>
    <w:rsid w:val="002334DE"/>
    <w:pPr>
      <w:keepNext/>
      <w:numPr>
        <w:ilvl w:val="3"/>
        <w:numId w:val="1"/>
      </w:numPr>
      <w:tabs>
        <w:tab w:val="clear" w:pos="2060"/>
        <w:tab w:val="num" w:pos="1979"/>
      </w:tabs>
      <w:spacing w:line="312" w:lineRule="auto"/>
      <w:ind w:left="1979"/>
      <w:jc w:val="both"/>
      <w:outlineLvl w:val="3"/>
    </w:pPr>
    <w:rPr>
      <w:rFonts w:cs="Arial"/>
      <w:bCs/>
      <w:kern w:val="32"/>
      <w:sz w:val="20"/>
      <w:szCs w:val="28"/>
    </w:rPr>
  </w:style>
  <w:style w:type="paragraph" w:styleId="berschrift5">
    <w:name w:val="heading 5"/>
    <w:basedOn w:val="Standard"/>
    <w:link w:val="berschrift5Zchn"/>
    <w:qFormat/>
    <w:rsid w:val="002334DE"/>
    <w:pPr>
      <w:numPr>
        <w:ilvl w:val="4"/>
        <w:numId w:val="1"/>
      </w:numPr>
      <w:spacing w:line="312" w:lineRule="auto"/>
      <w:jc w:val="both"/>
      <w:outlineLvl w:val="4"/>
    </w:pPr>
    <w:rPr>
      <w:rFonts w:cs="Arial"/>
      <w:bCs/>
      <w:iCs/>
      <w:kern w:val="32"/>
      <w:sz w:val="20"/>
      <w:szCs w:val="26"/>
    </w:rPr>
  </w:style>
  <w:style w:type="paragraph" w:styleId="berschrift6">
    <w:name w:val="heading 6"/>
    <w:basedOn w:val="Standard"/>
    <w:link w:val="berschrift6Zchn"/>
    <w:qFormat/>
    <w:rsid w:val="002334DE"/>
    <w:pPr>
      <w:numPr>
        <w:ilvl w:val="5"/>
        <w:numId w:val="1"/>
      </w:numPr>
      <w:spacing w:line="312" w:lineRule="auto"/>
      <w:jc w:val="both"/>
      <w:outlineLvl w:val="5"/>
    </w:pPr>
    <w:rPr>
      <w:rFonts w:cs="Arial"/>
      <w:bCs/>
      <w:kern w:val="32"/>
      <w:sz w:val="20"/>
      <w:szCs w:val="22"/>
    </w:rPr>
  </w:style>
  <w:style w:type="paragraph" w:styleId="berschrift7">
    <w:name w:val="heading 7"/>
    <w:basedOn w:val="Standard"/>
    <w:link w:val="berschrift7Zchn"/>
    <w:qFormat/>
    <w:rsid w:val="002334DE"/>
    <w:pPr>
      <w:numPr>
        <w:ilvl w:val="6"/>
        <w:numId w:val="1"/>
      </w:numPr>
      <w:spacing w:line="312" w:lineRule="auto"/>
      <w:jc w:val="both"/>
      <w:outlineLvl w:val="6"/>
    </w:pPr>
    <w:rPr>
      <w:rFonts w:cs="Arial"/>
      <w:kern w:val="32"/>
      <w:sz w:val="20"/>
    </w:rPr>
  </w:style>
  <w:style w:type="paragraph" w:styleId="berschrift8">
    <w:name w:val="heading 8"/>
    <w:basedOn w:val="Standard"/>
    <w:link w:val="berschrift8Zchn"/>
    <w:qFormat/>
    <w:rsid w:val="002334DE"/>
    <w:pPr>
      <w:numPr>
        <w:ilvl w:val="7"/>
        <w:numId w:val="1"/>
      </w:numPr>
      <w:spacing w:line="312" w:lineRule="auto"/>
      <w:jc w:val="both"/>
      <w:outlineLvl w:val="7"/>
    </w:pPr>
    <w:rPr>
      <w:rFonts w:cs="Arial"/>
      <w:iCs/>
      <w:kern w:val="32"/>
      <w:sz w:val="20"/>
    </w:rPr>
  </w:style>
  <w:style w:type="paragraph" w:styleId="berschrift9">
    <w:name w:val="heading 9"/>
    <w:basedOn w:val="Standard"/>
    <w:link w:val="berschrift9Zchn"/>
    <w:qFormat/>
    <w:rsid w:val="002334DE"/>
    <w:pPr>
      <w:numPr>
        <w:ilvl w:val="8"/>
        <w:numId w:val="1"/>
      </w:numPr>
      <w:spacing w:line="312" w:lineRule="auto"/>
      <w:jc w:val="both"/>
      <w:outlineLvl w:val="8"/>
    </w:pPr>
    <w:rPr>
      <w:rFonts w:cs="Arial"/>
      <w:kern w:val="32"/>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D76EA3"/>
    <w:rPr>
      <w:rFonts w:ascii="Arial" w:hAnsi="Arial" w:cs="Arial"/>
      <w:b/>
      <w:bCs/>
      <w:kern w:val="32"/>
      <w:sz w:val="32"/>
      <w:szCs w:val="32"/>
      <w:lang w:eastAsia="en-US"/>
    </w:rPr>
  </w:style>
  <w:style w:type="character" w:customStyle="1" w:styleId="berschrift2Zchn">
    <w:name w:val="Überschrift 2 Zchn"/>
    <w:basedOn w:val="Absatz-Standardschriftart"/>
    <w:link w:val="berschrift2"/>
    <w:locked/>
    <w:rsid w:val="00874682"/>
    <w:rPr>
      <w:rFonts w:ascii="Arial" w:hAnsi="Arial" w:cs="Arial"/>
      <w:b/>
      <w:bCs/>
      <w:iCs/>
      <w:kern w:val="32"/>
      <w:sz w:val="28"/>
      <w:szCs w:val="28"/>
      <w:lang w:eastAsia="en-US"/>
    </w:rPr>
  </w:style>
  <w:style w:type="character" w:customStyle="1" w:styleId="berschrift3Zchn">
    <w:name w:val="Überschrift 3 Zchn"/>
    <w:basedOn w:val="Absatz-Standardschriftart"/>
    <w:link w:val="berschrift3"/>
    <w:locked/>
    <w:rsid w:val="009B63F4"/>
    <w:rPr>
      <w:rFonts w:ascii="Arial" w:hAnsi="Arial" w:cs="Arial"/>
      <w:b/>
      <w:bCs/>
      <w:kern w:val="32"/>
      <w:sz w:val="24"/>
      <w:szCs w:val="26"/>
      <w:lang w:eastAsia="en-US"/>
    </w:rPr>
  </w:style>
  <w:style w:type="character" w:customStyle="1" w:styleId="berschrift4Zchn">
    <w:name w:val="Überschrift 4 Zchn"/>
    <w:basedOn w:val="Absatz-Standardschriftart"/>
    <w:link w:val="berschrift4"/>
    <w:locked/>
    <w:rsid w:val="00D76EA3"/>
    <w:rPr>
      <w:rFonts w:ascii="Arial" w:hAnsi="Arial" w:cs="Arial"/>
      <w:bCs/>
      <w:kern w:val="32"/>
      <w:sz w:val="20"/>
      <w:szCs w:val="28"/>
      <w:lang w:eastAsia="en-US"/>
    </w:rPr>
  </w:style>
  <w:style w:type="character" w:customStyle="1" w:styleId="berschrift5Zchn">
    <w:name w:val="Überschrift 5 Zchn"/>
    <w:basedOn w:val="Absatz-Standardschriftart"/>
    <w:link w:val="berschrift5"/>
    <w:locked/>
    <w:rsid w:val="00D76EA3"/>
    <w:rPr>
      <w:rFonts w:ascii="Arial" w:hAnsi="Arial" w:cs="Arial"/>
      <w:bCs/>
      <w:iCs/>
      <w:kern w:val="32"/>
      <w:sz w:val="20"/>
      <w:szCs w:val="26"/>
      <w:lang w:eastAsia="en-US"/>
    </w:rPr>
  </w:style>
  <w:style w:type="character" w:customStyle="1" w:styleId="berschrift6Zchn">
    <w:name w:val="Überschrift 6 Zchn"/>
    <w:basedOn w:val="Absatz-Standardschriftart"/>
    <w:link w:val="berschrift6"/>
    <w:locked/>
    <w:rsid w:val="00D76EA3"/>
    <w:rPr>
      <w:rFonts w:ascii="Arial" w:hAnsi="Arial" w:cs="Arial"/>
      <w:bCs/>
      <w:kern w:val="32"/>
      <w:sz w:val="20"/>
      <w:lang w:eastAsia="en-US"/>
    </w:rPr>
  </w:style>
  <w:style w:type="character" w:customStyle="1" w:styleId="berschrift7Zchn">
    <w:name w:val="Überschrift 7 Zchn"/>
    <w:basedOn w:val="Absatz-Standardschriftart"/>
    <w:link w:val="berschrift7"/>
    <w:locked/>
    <w:rsid w:val="00D76EA3"/>
    <w:rPr>
      <w:rFonts w:ascii="Arial" w:hAnsi="Arial" w:cs="Arial"/>
      <w:kern w:val="32"/>
      <w:sz w:val="20"/>
      <w:szCs w:val="24"/>
      <w:lang w:eastAsia="en-US"/>
    </w:rPr>
  </w:style>
  <w:style w:type="character" w:customStyle="1" w:styleId="berschrift8Zchn">
    <w:name w:val="Überschrift 8 Zchn"/>
    <w:basedOn w:val="Absatz-Standardschriftart"/>
    <w:link w:val="berschrift8"/>
    <w:locked/>
    <w:rsid w:val="00D76EA3"/>
    <w:rPr>
      <w:rFonts w:ascii="Arial" w:hAnsi="Arial" w:cs="Arial"/>
      <w:iCs/>
      <w:kern w:val="32"/>
      <w:sz w:val="20"/>
      <w:szCs w:val="24"/>
      <w:lang w:eastAsia="en-US"/>
    </w:rPr>
  </w:style>
  <w:style w:type="character" w:customStyle="1" w:styleId="berschrift9Zchn">
    <w:name w:val="Überschrift 9 Zchn"/>
    <w:basedOn w:val="Absatz-Standardschriftart"/>
    <w:link w:val="berschrift9"/>
    <w:locked/>
    <w:rsid w:val="00D76EA3"/>
    <w:rPr>
      <w:rFonts w:ascii="Arial" w:hAnsi="Arial" w:cs="Arial"/>
      <w:kern w:val="32"/>
      <w:sz w:val="20"/>
      <w:lang w:eastAsia="en-US"/>
    </w:rPr>
  </w:style>
  <w:style w:type="paragraph" w:styleId="Kopfzeile">
    <w:name w:val="header"/>
    <w:basedOn w:val="Standard"/>
    <w:link w:val="KopfzeileZchn"/>
    <w:uiPriority w:val="99"/>
    <w:rsid w:val="002334DE"/>
    <w:pPr>
      <w:tabs>
        <w:tab w:val="center" w:pos="4536"/>
        <w:tab w:val="right" w:pos="9072"/>
      </w:tabs>
    </w:pPr>
  </w:style>
  <w:style w:type="character" w:customStyle="1" w:styleId="KopfzeileZchn">
    <w:name w:val="Kopfzeile Zchn"/>
    <w:basedOn w:val="Absatz-Standardschriftart"/>
    <w:link w:val="Kopfzeile"/>
    <w:uiPriority w:val="99"/>
    <w:semiHidden/>
    <w:locked/>
    <w:rsid w:val="00D76EA3"/>
    <w:rPr>
      <w:rFonts w:cs="Times New Roman"/>
      <w:sz w:val="24"/>
      <w:szCs w:val="24"/>
      <w:lang w:eastAsia="en-US"/>
    </w:rPr>
  </w:style>
  <w:style w:type="paragraph" w:styleId="Fuzeile">
    <w:name w:val="footer"/>
    <w:basedOn w:val="Standard"/>
    <w:link w:val="FuzeileZchn"/>
    <w:uiPriority w:val="99"/>
    <w:rsid w:val="002334DE"/>
    <w:pPr>
      <w:tabs>
        <w:tab w:val="center" w:pos="4536"/>
        <w:tab w:val="right" w:pos="9072"/>
      </w:tabs>
    </w:pPr>
  </w:style>
  <w:style w:type="character" w:customStyle="1" w:styleId="FuzeileZchn">
    <w:name w:val="Fußzeile Zchn"/>
    <w:basedOn w:val="Absatz-Standardschriftart"/>
    <w:link w:val="Fuzeile"/>
    <w:uiPriority w:val="99"/>
    <w:semiHidden/>
    <w:locked/>
    <w:rsid w:val="00D76EA3"/>
    <w:rPr>
      <w:rFonts w:cs="Times New Roman"/>
      <w:sz w:val="24"/>
      <w:szCs w:val="24"/>
      <w:lang w:eastAsia="en-US"/>
    </w:rPr>
  </w:style>
  <w:style w:type="paragraph" w:styleId="Verzeichnis1">
    <w:name w:val="toc 1"/>
    <w:basedOn w:val="Standard"/>
    <w:next w:val="Standard"/>
    <w:autoRedefine/>
    <w:uiPriority w:val="39"/>
    <w:rsid w:val="000E0E6A"/>
    <w:pPr>
      <w:tabs>
        <w:tab w:val="left" w:leader="dot" w:pos="799"/>
        <w:tab w:val="right" w:leader="dot" w:pos="10250"/>
      </w:tabs>
      <w:spacing w:after="0"/>
    </w:pPr>
    <w:rPr>
      <w:b/>
      <w:noProof/>
      <w:sz w:val="20"/>
    </w:rPr>
  </w:style>
  <w:style w:type="paragraph" w:styleId="Verzeichnis2">
    <w:name w:val="toc 2"/>
    <w:basedOn w:val="Standard"/>
    <w:next w:val="Standard"/>
    <w:autoRedefine/>
    <w:uiPriority w:val="39"/>
    <w:rsid w:val="00702679"/>
    <w:pPr>
      <w:tabs>
        <w:tab w:val="left" w:leader="dot" w:pos="998"/>
        <w:tab w:val="right" w:leader="dot" w:pos="10250"/>
      </w:tabs>
      <w:spacing w:after="0"/>
      <w:ind w:left="204"/>
    </w:pPr>
    <w:rPr>
      <w:sz w:val="20"/>
    </w:rPr>
  </w:style>
  <w:style w:type="paragraph" w:styleId="Verzeichnis3">
    <w:name w:val="toc 3"/>
    <w:basedOn w:val="Standard"/>
    <w:next w:val="Standard"/>
    <w:autoRedefine/>
    <w:uiPriority w:val="39"/>
    <w:rsid w:val="00911B46"/>
    <w:pPr>
      <w:tabs>
        <w:tab w:val="left" w:pos="1440"/>
        <w:tab w:val="right" w:leader="dot" w:pos="10252"/>
      </w:tabs>
      <w:spacing w:after="0"/>
      <w:ind w:left="482"/>
    </w:pPr>
    <w:rPr>
      <w:noProof/>
      <w:sz w:val="20"/>
      <w:szCs w:val="20"/>
    </w:rPr>
  </w:style>
  <w:style w:type="paragraph" w:styleId="Verzeichnis4">
    <w:name w:val="toc 4"/>
    <w:basedOn w:val="Standard"/>
    <w:next w:val="Standard"/>
    <w:autoRedefine/>
    <w:uiPriority w:val="99"/>
    <w:semiHidden/>
    <w:rsid w:val="002334DE"/>
    <w:pPr>
      <w:ind w:left="720"/>
    </w:pPr>
  </w:style>
  <w:style w:type="paragraph" w:styleId="Verzeichnis5">
    <w:name w:val="toc 5"/>
    <w:basedOn w:val="Standard"/>
    <w:next w:val="Standard"/>
    <w:autoRedefine/>
    <w:uiPriority w:val="99"/>
    <w:semiHidden/>
    <w:rsid w:val="002334DE"/>
    <w:pPr>
      <w:ind w:left="960"/>
    </w:pPr>
  </w:style>
  <w:style w:type="paragraph" w:styleId="Verzeichnis6">
    <w:name w:val="toc 6"/>
    <w:basedOn w:val="Standard"/>
    <w:next w:val="Standard"/>
    <w:autoRedefine/>
    <w:uiPriority w:val="99"/>
    <w:semiHidden/>
    <w:rsid w:val="002334DE"/>
    <w:pPr>
      <w:ind w:left="1200"/>
    </w:pPr>
  </w:style>
  <w:style w:type="paragraph" w:styleId="Verzeichnis7">
    <w:name w:val="toc 7"/>
    <w:basedOn w:val="Standard"/>
    <w:next w:val="Standard"/>
    <w:autoRedefine/>
    <w:uiPriority w:val="99"/>
    <w:semiHidden/>
    <w:rsid w:val="002334DE"/>
    <w:pPr>
      <w:ind w:left="1440"/>
    </w:pPr>
  </w:style>
  <w:style w:type="paragraph" w:styleId="Verzeichnis8">
    <w:name w:val="toc 8"/>
    <w:basedOn w:val="Standard"/>
    <w:next w:val="Standard"/>
    <w:autoRedefine/>
    <w:uiPriority w:val="99"/>
    <w:semiHidden/>
    <w:rsid w:val="002334DE"/>
    <w:pPr>
      <w:ind w:left="1680"/>
    </w:pPr>
  </w:style>
  <w:style w:type="paragraph" w:styleId="Verzeichnis9">
    <w:name w:val="toc 9"/>
    <w:basedOn w:val="Standard"/>
    <w:next w:val="Standard"/>
    <w:autoRedefine/>
    <w:uiPriority w:val="99"/>
    <w:semiHidden/>
    <w:rsid w:val="002334DE"/>
    <w:pPr>
      <w:ind w:left="1920"/>
    </w:pPr>
  </w:style>
  <w:style w:type="table" w:styleId="Tabellenraster">
    <w:name w:val="Table Grid"/>
    <w:basedOn w:val="NormaleTabelle"/>
    <w:uiPriority w:val="99"/>
    <w:rsid w:val="002334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D931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76EA3"/>
    <w:rPr>
      <w:rFonts w:cs="Times New Roman"/>
      <w:sz w:val="2"/>
      <w:lang w:eastAsia="en-US"/>
    </w:rPr>
  </w:style>
  <w:style w:type="character" w:styleId="Kommentarzeichen">
    <w:name w:val="annotation reference"/>
    <w:basedOn w:val="Absatz-Standardschriftart"/>
    <w:uiPriority w:val="99"/>
    <w:semiHidden/>
    <w:rsid w:val="00D93144"/>
    <w:rPr>
      <w:rFonts w:cs="Times New Roman"/>
      <w:sz w:val="16"/>
      <w:szCs w:val="16"/>
    </w:rPr>
  </w:style>
  <w:style w:type="paragraph" w:styleId="Kommentartext">
    <w:name w:val="annotation text"/>
    <w:basedOn w:val="Standard"/>
    <w:link w:val="KommentartextZchn"/>
    <w:uiPriority w:val="99"/>
    <w:semiHidden/>
    <w:rsid w:val="00D93144"/>
    <w:rPr>
      <w:sz w:val="20"/>
      <w:szCs w:val="20"/>
    </w:rPr>
  </w:style>
  <w:style w:type="character" w:customStyle="1" w:styleId="KommentartextZchn">
    <w:name w:val="Kommentartext Zchn"/>
    <w:basedOn w:val="Absatz-Standardschriftart"/>
    <w:link w:val="Kommentartext"/>
    <w:uiPriority w:val="99"/>
    <w:semiHidden/>
    <w:locked/>
    <w:rsid w:val="00D76EA3"/>
    <w:rPr>
      <w:rFonts w:cs="Times New Roman"/>
      <w:sz w:val="20"/>
      <w:szCs w:val="20"/>
      <w:lang w:eastAsia="en-US"/>
    </w:rPr>
  </w:style>
  <w:style w:type="paragraph" w:styleId="Kommentarthema">
    <w:name w:val="annotation subject"/>
    <w:basedOn w:val="Kommentartext"/>
    <w:next w:val="Kommentartext"/>
    <w:link w:val="KommentarthemaZchn"/>
    <w:uiPriority w:val="99"/>
    <w:semiHidden/>
    <w:rsid w:val="00D93144"/>
    <w:rPr>
      <w:b/>
      <w:bCs/>
    </w:rPr>
  </w:style>
  <w:style w:type="character" w:customStyle="1" w:styleId="KommentarthemaZchn">
    <w:name w:val="Kommentarthema Zchn"/>
    <w:basedOn w:val="KommentartextZchn"/>
    <w:link w:val="Kommentarthema"/>
    <w:uiPriority w:val="99"/>
    <w:semiHidden/>
    <w:locked/>
    <w:rsid w:val="00D76EA3"/>
    <w:rPr>
      <w:rFonts w:cs="Times New Roman"/>
      <w:b/>
      <w:bCs/>
      <w:sz w:val="20"/>
      <w:szCs w:val="20"/>
      <w:lang w:eastAsia="en-US"/>
    </w:rPr>
  </w:style>
  <w:style w:type="character" w:styleId="Hyperlink">
    <w:name w:val="Hyperlink"/>
    <w:basedOn w:val="Absatz-Standardschriftart"/>
    <w:uiPriority w:val="99"/>
    <w:rsid w:val="002334DE"/>
    <w:rPr>
      <w:rFonts w:cs="Times New Roman"/>
      <w:color w:val="0000FF"/>
      <w:u w:val="single"/>
    </w:rPr>
  </w:style>
  <w:style w:type="paragraph" w:styleId="Textkrper-Zeileneinzug">
    <w:name w:val="Body Text Indent"/>
    <w:basedOn w:val="Standard"/>
    <w:link w:val="Textkrper-ZeileneinzugZchn"/>
    <w:uiPriority w:val="99"/>
    <w:rsid w:val="009A16CB"/>
    <w:pPr>
      <w:overflowPunct w:val="0"/>
      <w:autoSpaceDE w:val="0"/>
      <w:autoSpaceDN w:val="0"/>
      <w:adjustRightInd w:val="0"/>
      <w:spacing w:before="120"/>
      <w:ind w:left="284" w:hanging="284"/>
      <w:jc w:val="both"/>
      <w:textAlignment w:val="baseline"/>
    </w:pPr>
    <w:rPr>
      <w:rFonts w:ascii="Syntax" w:hAnsi="Syntax"/>
      <w:sz w:val="14"/>
      <w:szCs w:val="20"/>
    </w:rPr>
  </w:style>
  <w:style w:type="character" w:customStyle="1" w:styleId="Textkrper-ZeileneinzugZchn">
    <w:name w:val="Textkörper-Zeileneinzug Zchn"/>
    <w:basedOn w:val="Absatz-Standardschriftart"/>
    <w:link w:val="Textkrper-Zeileneinzug"/>
    <w:uiPriority w:val="99"/>
    <w:semiHidden/>
    <w:locked/>
    <w:rsid w:val="00D76EA3"/>
    <w:rPr>
      <w:rFonts w:cs="Times New Roman"/>
      <w:sz w:val="24"/>
      <w:szCs w:val="24"/>
      <w:lang w:eastAsia="en-US"/>
    </w:rPr>
  </w:style>
  <w:style w:type="paragraph" w:styleId="Textkrper-Einzug2">
    <w:name w:val="Body Text Indent 2"/>
    <w:basedOn w:val="Standard"/>
    <w:link w:val="Textkrper-Einzug2Zchn"/>
    <w:uiPriority w:val="99"/>
    <w:rsid w:val="00485516"/>
    <w:pPr>
      <w:spacing w:line="480" w:lineRule="auto"/>
      <w:ind w:left="283"/>
    </w:pPr>
  </w:style>
  <w:style w:type="character" w:customStyle="1" w:styleId="Textkrper-Einzug2Zchn">
    <w:name w:val="Textkörper-Einzug 2 Zchn"/>
    <w:basedOn w:val="Absatz-Standardschriftart"/>
    <w:link w:val="Textkrper-Einzug2"/>
    <w:uiPriority w:val="99"/>
    <w:semiHidden/>
    <w:locked/>
    <w:rsid w:val="00D76EA3"/>
    <w:rPr>
      <w:rFonts w:cs="Times New Roman"/>
      <w:sz w:val="24"/>
      <w:szCs w:val="24"/>
      <w:lang w:eastAsia="en-US"/>
    </w:rPr>
  </w:style>
  <w:style w:type="paragraph" w:customStyle="1" w:styleId="Standardtext">
    <w:name w:val="Standardtext"/>
    <w:basedOn w:val="Standard"/>
    <w:link w:val="StandardtextZchn"/>
    <w:uiPriority w:val="99"/>
    <w:rsid w:val="00485516"/>
    <w:pPr>
      <w:jc w:val="both"/>
    </w:pPr>
    <w:rPr>
      <w:color w:val="000000"/>
      <w:sz w:val="20"/>
      <w:szCs w:val="20"/>
    </w:rPr>
  </w:style>
  <w:style w:type="character" w:customStyle="1" w:styleId="StandardtextZchn">
    <w:name w:val="Standardtext Zchn"/>
    <w:basedOn w:val="Absatz-Standardschriftart"/>
    <w:link w:val="Standardtext"/>
    <w:uiPriority w:val="99"/>
    <w:locked/>
    <w:rsid w:val="00485516"/>
    <w:rPr>
      <w:rFonts w:ascii="Arial" w:hAnsi="Arial" w:cs="Times New Roman"/>
      <w:color w:val="000000"/>
      <w:lang w:val="en-US" w:eastAsia="en-US" w:bidi="en-US"/>
    </w:rPr>
  </w:style>
  <w:style w:type="paragraph" w:customStyle="1" w:styleId="QVText">
    <w:name w:val="QV Text"/>
    <w:basedOn w:val="Standard"/>
    <w:uiPriority w:val="99"/>
    <w:rsid w:val="00485516"/>
    <w:pPr>
      <w:spacing w:line="360" w:lineRule="atLeast"/>
      <w:ind w:left="737" w:right="567"/>
    </w:pPr>
    <w:rPr>
      <w:szCs w:val="20"/>
    </w:rPr>
  </w:style>
  <w:style w:type="paragraph" w:styleId="Listenabsatz">
    <w:name w:val="List Paragraph"/>
    <w:basedOn w:val="Standard"/>
    <w:uiPriority w:val="34"/>
    <w:qFormat/>
    <w:rsid w:val="00E43010"/>
    <w:pPr>
      <w:ind w:left="720"/>
      <w:contextualSpacing/>
    </w:pPr>
  </w:style>
  <w:style w:type="paragraph" w:customStyle="1" w:styleId="Default">
    <w:name w:val="Default"/>
    <w:rsid w:val="004F3EE8"/>
    <w:pPr>
      <w:autoSpaceDE w:val="0"/>
      <w:autoSpaceDN w:val="0"/>
      <w:adjustRightInd w:val="0"/>
    </w:pPr>
    <w:rPr>
      <w:rFonts w:ascii="Bosch Office Sans" w:hAnsi="Bosch Office Sans" w:cs="Bosch Office Sans"/>
      <w:color w:val="000000"/>
      <w:sz w:val="24"/>
      <w:szCs w:val="24"/>
    </w:rPr>
  </w:style>
  <w:style w:type="paragraph" w:customStyle="1" w:styleId="Formatvorlageberschrift1TimesNewRomanLinksVor6PtNach6">
    <w:name w:val="Formatvorlage Überschrift 1 + Times New Roman Links Vor:  6 Pt. Nach:  6..."/>
    <w:basedOn w:val="berschrift1"/>
    <w:next w:val="Standard"/>
    <w:autoRedefine/>
    <w:rsid w:val="00CF610C"/>
    <w:pPr>
      <w:pageBreakBefore w:val="0"/>
      <w:spacing w:before="240" w:after="0" w:line="312" w:lineRule="auto"/>
      <w:jc w:val="left"/>
    </w:pPr>
    <w:rPr>
      <w:rFonts w:eastAsia="Times New Roman" w:cs="Times New Roman"/>
      <w:szCs w:val="20"/>
    </w:rPr>
  </w:style>
  <w:style w:type="paragraph" w:customStyle="1" w:styleId="Formatvorlageberschrift1Links">
    <w:name w:val="Formatvorlage Überschrift 1 + Links"/>
    <w:basedOn w:val="berschrift1"/>
    <w:rsid w:val="008832FB"/>
    <w:pPr>
      <w:jc w:val="left"/>
    </w:pPr>
    <w:rPr>
      <w:rFonts w:eastAsia="Times New Roman" w:cs="Times New Roman"/>
      <w:szCs w:val="20"/>
    </w:rPr>
  </w:style>
  <w:style w:type="paragraph" w:customStyle="1" w:styleId="Formatvorlageberschrift1Links1">
    <w:name w:val="Formatvorlage Überschrift 1 + Links1"/>
    <w:basedOn w:val="berschrift1"/>
    <w:next w:val="Standard"/>
    <w:rsid w:val="008832FB"/>
    <w:pPr>
      <w:spacing w:before="240" w:after="120"/>
      <w:jc w:val="left"/>
    </w:pPr>
    <w:rPr>
      <w:rFonts w:eastAsia="Times New Roman" w:cs="Times New Roman"/>
      <w:szCs w:val="20"/>
    </w:rPr>
  </w:style>
  <w:style w:type="paragraph" w:customStyle="1" w:styleId="Formatvorlageberschrift1LinksVor0PtNach0Pt">
    <w:name w:val="Formatvorlage Überschrift 1 + Links Vor:  0 Pt. Nach:  0 Pt."/>
    <w:basedOn w:val="berschrift1"/>
    <w:autoRedefine/>
    <w:rsid w:val="008832FB"/>
    <w:pPr>
      <w:spacing w:before="240" w:after="120"/>
      <w:jc w:val="left"/>
    </w:pPr>
    <w:rPr>
      <w:rFonts w:eastAsia="Times New Roman" w:cs="Times New Roman"/>
      <w:szCs w:val="20"/>
    </w:rPr>
  </w:style>
  <w:style w:type="paragraph" w:customStyle="1" w:styleId="Formatvorlageberschrift1Links2">
    <w:name w:val="Formatvorlage Überschrift 1 + Links2"/>
    <w:basedOn w:val="berschrift1"/>
    <w:rsid w:val="005B1C9E"/>
    <w:pPr>
      <w:spacing w:after="120"/>
      <w:jc w:val="left"/>
    </w:pPr>
    <w:rPr>
      <w:rFonts w:eastAsia="Times New Roman" w:cs="Times New Roman"/>
      <w:szCs w:val="20"/>
    </w:rPr>
  </w:style>
  <w:style w:type="paragraph" w:styleId="Inhaltsverzeichnisberschrift">
    <w:name w:val="TOC Heading"/>
    <w:basedOn w:val="berschrift1"/>
    <w:next w:val="Standard"/>
    <w:uiPriority w:val="39"/>
    <w:semiHidden/>
    <w:unhideWhenUsed/>
    <w:qFormat/>
    <w:rsid w:val="00911B46"/>
    <w:pPr>
      <w:keepLines/>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berarbeitung">
    <w:name w:val="Revision"/>
    <w:hidden/>
    <w:uiPriority w:val="99"/>
    <w:semiHidden/>
    <w:rsid w:val="00653993"/>
    <w:rPr>
      <w:rFonts w:ascii="Arial" w:hAnsi="Arial"/>
      <w:sz w:val="24"/>
      <w:szCs w:val="24"/>
    </w:rPr>
  </w:style>
  <w:style w:type="character" w:styleId="BesuchterHyperlink">
    <w:name w:val="FollowedHyperlink"/>
    <w:basedOn w:val="Absatz-Standardschriftart"/>
    <w:uiPriority w:val="99"/>
    <w:semiHidden/>
    <w:unhideWhenUsed/>
    <w:locked/>
    <w:rsid w:val="00923F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eiss.com/responsibilit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22d3d6fa-d209-4c03-a168-e0bafbded3ac" xsi:nil="true"/>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C48E97B6B749459C93340002FE8334" ma:contentTypeVersion="2" ma:contentTypeDescription="Create a new document." ma:contentTypeScope="" ma:versionID="c048305d12b2c2cda4a823ac97897ca2">
  <xsd:schema xmlns:xsd="http://www.w3.org/2001/XMLSchema" xmlns:xs="http://www.w3.org/2001/XMLSchema" xmlns:p="http://schemas.microsoft.com/office/2006/metadata/properties" xmlns:ns2="22d3d6fa-d209-4c03-a168-e0bafbded3ac" xmlns:ns3="http://schemas.microsoft.com/sharepoint/v4" targetNamespace="http://schemas.microsoft.com/office/2006/metadata/properties" ma:root="true" ma:fieldsID="145b986dbd57aa4fa86f70b5097cabd4" ns2:_="" ns3:_="">
    <xsd:import namespace="22d3d6fa-d209-4c03-a168-e0bafbded3ac"/>
    <xsd:import namespace="http://schemas.microsoft.com/sharepoint/v4"/>
    <xsd:element name="properties">
      <xsd:complexType>
        <xsd:sequence>
          <xsd:element name="documentManagement">
            <xsd:complexType>
              <xsd:all>
                <xsd:element ref="ns2:Link"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3d6fa-d209-4c03-a168-e0bafbded3ac" elementFormDefault="qualified">
    <xsd:import namespace="http://schemas.microsoft.com/office/2006/documentManagement/types"/>
    <xsd:import namespace="http://schemas.microsoft.com/office/infopath/2007/PartnerControls"/>
    <xsd:element name="Link" ma:index="2" nillable="true" ma:displayName="Link" ma:internalName="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F1A70-1D6C-4FD2-8DCA-43708C736CB9}">
  <ds:schemaRefs>
    <ds:schemaRef ds:uri="http://schemas.microsoft.com/office/2006/metadata/properties"/>
    <ds:schemaRef ds:uri="http://schemas.openxmlformats.org/package/2006/metadata/core-properties"/>
    <ds:schemaRef ds:uri="22d3d6fa-d209-4c03-a168-e0bafbded3ac"/>
    <ds:schemaRef ds:uri="http://purl.org/dc/elements/1.1/"/>
    <ds:schemaRef ds:uri="http://schemas.microsoft.com/office/2006/documentManagement/types"/>
    <ds:schemaRef ds:uri="http://purl.org/dc/terms/"/>
    <ds:schemaRef ds:uri="http://schemas.microsoft.com/office/infopath/2007/PartnerControl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A4D1D534-1712-46D4-9BD8-F79BCF376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3d6fa-d209-4c03-a168-e0bafbded3a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A2EA15-D27E-4483-BD95-125D57469CD0}">
  <ds:schemaRefs>
    <ds:schemaRef ds:uri="http://schemas.microsoft.com/sharepoint/v3/contenttype/forms"/>
  </ds:schemaRefs>
</ds:datastoreItem>
</file>

<file path=customXml/itemProps4.xml><?xml version="1.0" encoding="utf-8"?>
<ds:datastoreItem xmlns:ds="http://schemas.openxmlformats.org/officeDocument/2006/customXml" ds:itemID="{5677FB9A-7BF3-46D5-A6E6-4A9327FB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4850</Words>
  <Characters>29140</Characters>
  <Application>Microsoft Office Word</Application>
  <DocSecurity>0</DocSecurity>
  <Lines>647</Lines>
  <Paragraphs>336</Paragraphs>
  <ScaleCrop>false</ScaleCrop>
  <HeadingPairs>
    <vt:vector size="2" baseType="variant">
      <vt:variant>
        <vt:lpstr>Titel</vt:lpstr>
      </vt:variant>
      <vt:variant>
        <vt:i4>1</vt:i4>
      </vt:variant>
    </vt:vector>
  </HeadingPairs>
  <TitlesOfParts>
    <vt:vector size="1" baseType="lpstr">
      <vt:lpstr>Qualitätssicherungsvereinbarung</vt:lpstr>
    </vt:vector>
  </TitlesOfParts>
  <LinksUpToDate>false</LinksUpToDate>
  <CharactersWithSpaces>33654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Qualitätssicherungsvereinbarung</dc:title>
  <dc:creator/>
  <cp:lastModifiedBy/>
  <cp:revision>1</cp:revision>
  <dcterms:created xsi:type="dcterms:W3CDTF">2017-04-20T14:34:00Z</dcterms:created>
  <dcterms:modified xsi:type="dcterms:W3CDTF">2017-07-14T06:40:00Z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0x01010005C48E97B6B749459C93340002FE8334</vt:lpwstr>
  </property>
</Properties>
</file>